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6C3E" w:rsidRPr="003B4F88" w:rsidRDefault="00646C3E" w:rsidP="00646C3E">
      <w:pPr>
        <w:pStyle w:val="Footer"/>
        <w:tabs>
          <w:tab w:val="left" w:pos="720"/>
        </w:tabs>
        <w:spacing w:line="288" w:lineRule="auto"/>
        <w:jc w:val="center"/>
        <w:rPr>
          <w:sz w:val="32"/>
          <w:szCs w:val="32"/>
          <w:lang w:val="nl-NL"/>
        </w:rPr>
      </w:pPr>
      <w:r w:rsidRPr="003B4F88">
        <w:rPr>
          <w:sz w:val="32"/>
          <w:szCs w:val="32"/>
          <w:lang w:val="nl-NL"/>
        </w:rPr>
        <w:t>BỘ GIÁO DỤC VÀ ĐÀO TẠO</w:t>
      </w:r>
    </w:p>
    <w:p w:rsidR="00646C3E" w:rsidRPr="003B4F88" w:rsidRDefault="00646C3E" w:rsidP="00646C3E">
      <w:pPr>
        <w:pStyle w:val="Footer"/>
        <w:tabs>
          <w:tab w:val="left" w:pos="720"/>
        </w:tabs>
        <w:spacing w:line="288" w:lineRule="auto"/>
        <w:jc w:val="center"/>
        <w:rPr>
          <w:b/>
          <w:sz w:val="32"/>
          <w:szCs w:val="32"/>
          <w:lang w:val="nl-NL"/>
        </w:rPr>
      </w:pPr>
      <w:r w:rsidRPr="003B4F88">
        <w:rPr>
          <w:b/>
          <w:sz w:val="32"/>
          <w:szCs w:val="32"/>
          <w:lang w:val="nl-NL"/>
        </w:rPr>
        <w:t>TRƯỜNG ĐẠI HỌC VINH</w:t>
      </w:r>
    </w:p>
    <w:p w:rsidR="00646C3E" w:rsidRPr="003B4F88" w:rsidRDefault="00646C3E" w:rsidP="00646C3E">
      <w:pPr>
        <w:pStyle w:val="Footer"/>
        <w:tabs>
          <w:tab w:val="left" w:pos="720"/>
          <w:tab w:val="left" w:pos="5580"/>
        </w:tabs>
        <w:spacing w:line="288" w:lineRule="auto"/>
        <w:jc w:val="center"/>
        <w:rPr>
          <w:sz w:val="32"/>
          <w:szCs w:val="32"/>
          <w:lang w:val="nl-NL"/>
        </w:rPr>
      </w:pPr>
      <w:r w:rsidRPr="003B4F88">
        <w:rPr>
          <w:noProof/>
          <w:sz w:val="32"/>
          <w:szCs w:val="32"/>
        </w:rPr>
        <mc:AlternateContent>
          <mc:Choice Requires="wps">
            <w:drawing>
              <wp:anchor distT="0" distB="0" distL="114300" distR="114300" simplePos="0" relativeHeight="251659264" behindDoc="0" locked="0" layoutInCell="1" allowOverlap="1">
                <wp:simplePos x="0" y="0"/>
                <wp:positionH relativeFrom="column">
                  <wp:posOffset>1917065</wp:posOffset>
                </wp:positionH>
                <wp:positionV relativeFrom="paragraph">
                  <wp:posOffset>0</wp:posOffset>
                </wp:positionV>
                <wp:extent cx="1714500" cy="0"/>
                <wp:effectExtent l="5715" t="13335" r="13335" b="57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5E65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95pt,0" to="285.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"/>
            </w:pict>
          </mc:Fallback>
        </mc:AlternateContent>
      </w:r>
    </w:p>
    <w:p w:rsidR="00646C3E" w:rsidRPr="003B4F88" w:rsidRDefault="00646C3E" w:rsidP="00646C3E">
      <w:pPr>
        <w:pStyle w:val="Footer"/>
        <w:tabs>
          <w:tab w:val="left" w:pos="720"/>
        </w:tabs>
        <w:spacing w:line="288" w:lineRule="auto"/>
        <w:jc w:val="center"/>
        <w:rPr>
          <w:sz w:val="32"/>
          <w:szCs w:val="32"/>
          <w:lang w:val="nl-NL"/>
        </w:rPr>
      </w:pPr>
    </w:p>
    <w:p w:rsidR="00646C3E" w:rsidRPr="003B4F88" w:rsidRDefault="00646C3E" w:rsidP="00646C3E">
      <w:pPr>
        <w:pStyle w:val="Footer"/>
        <w:tabs>
          <w:tab w:val="left" w:pos="720"/>
        </w:tabs>
        <w:spacing w:line="288" w:lineRule="auto"/>
        <w:jc w:val="center"/>
        <w:rPr>
          <w:sz w:val="32"/>
          <w:szCs w:val="32"/>
          <w:lang w:val="nl-NL"/>
        </w:rPr>
      </w:pPr>
    </w:p>
    <w:p w:rsidR="00646C3E" w:rsidRPr="003B4F88" w:rsidRDefault="00646C3E" w:rsidP="00646C3E">
      <w:pPr>
        <w:pStyle w:val="Footer"/>
        <w:tabs>
          <w:tab w:val="left" w:pos="720"/>
        </w:tabs>
        <w:spacing w:line="288" w:lineRule="auto"/>
        <w:jc w:val="center"/>
        <w:rPr>
          <w:b/>
          <w:sz w:val="32"/>
          <w:szCs w:val="32"/>
          <w:lang w:val="nl-NL"/>
        </w:rPr>
      </w:pPr>
      <w:r w:rsidRPr="003B4F88">
        <w:rPr>
          <w:b/>
          <w:sz w:val="32"/>
          <w:szCs w:val="32"/>
          <w:lang w:val="nl-NL"/>
        </w:rPr>
        <w:t>NGUYỄN NGỌC PHƯƠNG</w:t>
      </w:r>
    </w:p>
    <w:p w:rsidR="00646C3E" w:rsidRPr="003B4F88" w:rsidRDefault="00646C3E" w:rsidP="00646C3E">
      <w:pPr>
        <w:pStyle w:val="Footer"/>
        <w:tabs>
          <w:tab w:val="left" w:pos="720"/>
        </w:tabs>
        <w:spacing w:line="288" w:lineRule="auto"/>
        <w:jc w:val="center"/>
        <w:rPr>
          <w:b/>
          <w:bCs/>
          <w:sz w:val="58"/>
          <w:szCs w:val="32"/>
          <w:lang w:val="nl-NL"/>
        </w:rPr>
      </w:pPr>
    </w:p>
    <w:p w:rsidR="00646C3E" w:rsidRPr="006A1C0D" w:rsidRDefault="00646C3E" w:rsidP="00646C3E">
      <w:pPr>
        <w:pStyle w:val="Footer"/>
        <w:tabs>
          <w:tab w:val="left" w:pos="720"/>
        </w:tabs>
        <w:spacing w:line="288" w:lineRule="auto"/>
        <w:jc w:val="center"/>
        <w:rPr>
          <w:b/>
          <w:bCs/>
          <w:sz w:val="36"/>
          <w:szCs w:val="36"/>
          <w:lang w:val="nl-NL"/>
        </w:rPr>
      </w:pPr>
      <w:r w:rsidRPr="006A1C0D">
        <w:rPr>
          <w:b/>
          <w:bCs/>
          <w:sz w:val="36"/>
          <w:szCs w:val="36"/>
          <w:lang w:val="nl-NL"/>
        </w:rPr>
        <w:t>CHUYÊN ĐỀ 1</w:t>
      </w:r>
    </w:p>
    <w:p w:rsidR="00646C3E" w:rsidRPr="0073310E" w:rsidRDefault="00646C3E" w:rsidP="00646C3E">
      <w:pPr>
        <w:pStyle w:val="Footer"/>
        <w:tabs>
          <w:tab w:val="left" w:pos="720"/>
        </w:tabs>
        <w:spacing w:line="288" w:lineRule="auto"/>
        <w:jc w:val="center"/>
        <w:rPr>
          <w:b/>
          <w:bCs/>
          <w:sz w:val="40"/>
          <w:szCs w:val="40"/>
          <w:lang w:val="nl-NL"/>
        </w:rPr>
      </w:pPr>
    </w:p>
    <w:p w:rsidR="00646C3E" w:rsidRPr="006A1C0D" w:rsidRDefault="00646C3E" w:rsidP="00646C3E">
      <w:pPr>
        <w:pStyle w:val="Footer"/>
        <w:tabs>
          <w:tab w:val="left" w:pos="720"/>
        </w:tabs>
        <w:spacing w:line="336" w:lineRule="auto"/>
        <w:jc w:val="center"/>
        <w:rPr>
          <w:b/>
          <w:bCs/>
          <w:sz w:val="40"/>
          <w:szCs w:val="40"/>
          <w:lang w:val="nl-NL"/>
        </w:rPr>
      </w:pPr>
      <w:r w:rsidRPr="006A1C0D">
        <w:rPr>
          <w:b/>
          <w:bCs/>
          <w:sz w:val="40"/>
          <w:szCs w:val="40"/>
          <w:lang w:val="nl-NL"/>
        </w:rPr>
        <w:t xml:space="preserve">MỘT SỐ VẤN ĐỀ VỀ HOẠT ĐỘNG </w:t>
      </w:r>
    </w:p>
    <w:p w:rsidR="00646C3E" w:rsidRPr="006A1C0D" w:rsidRDefault="00646C3E" w:rsidP="00646C3E">
      <w:pPr>
        <w:pStyle w:val="Footer"/>
        <w:tabs>
          <w:tab w:val="left" w:pos="720"/>
        </w:tabs>
        <w:spacing w:line="336" w:lineRule="auto"/>
        <w:jc w:val="center"/>
        <w:rPr>
          <w:b/>
          <w:bCs/>
          <w:sz w:val="40"/>
          <w:szCs w:val="40"/>
          <w:lang w:val="nl-NL"/>
        </w:rPr>
      </w:pPr>
      <w:r w:rsidRPr="006A1C0D">
        <w:rPr>
          <w:b/>
          <w:bCs/>
          <w:sz w:val="40"/>
          <w:szCs w:val="40"/>
          <w:lang w:val="nl-NL"/>
        </w:rPr>
        <w:t xml:space="preserve">LIÊN KẾT ĐÀO TẠO GIỮA CÁC TRƯỜNG </w:t>
      </w:r>
    </w:p>
    <w:p w:rsidR="00646C3E" w:rsidRPr="006A1C0D" w:rsidRDefault="00646C3E" w:rsidP="00646C3E">
      <w:pPr>
        <w:pStyle w:val="Footer"/>
        <w:tabs>
          <w:tab w:val="left" w:pos="720"/>
        </w:tabs>
        <w:spacing w:line="336" w:lineRule="auto"/>
        <w:jc w:val="center"/>
        <w:rPr>
          <w:b/>
          <w:bCs/>
          <w:spacing w:val="8"/>
          <w:sz w:val="40"/>
          <w:szCs w:val="40"/>
          <w:lang w:val="nl-NL"/>
        </w:rPr>
      </w:pPr>
      <w:r w:rsidRPr="006A1C0D">
        <w:rPr>
          <w:b/>
          <w:bCs/>
          <w:sz w:val="40"/>
          <w:szCs w:val="40"/>
          <w:lang w:val="nl-NL"/>
        </w:rPr>
        <w:t>CAO ĐẲNG KỸ THUẬT VÀ DOANH NGHIỆP</w:t>
      </w:r>
    </w:p>
    <w:p w:rsidR="00646C3E" w:rsidRPr="003B4F88" w:rsidRDefault="00646C3E" w:rsidP="00646C3E">
      <w:pPr>
        <w:pStyle w:val="Footer"/>
        <w:tabs>
          <w:tab w:val="left" w:pos="720"/>
        </w:tabs>
        <w:spacing w:line="336" w:lineRule="auto"/>
        <w:jc w:val="center"/>
        <w:rPr>
          <w:b/>
          <w:bCs/>
          <w:sz w:val="40"/>
          <w:szCs w:val="32"/>
          <w:lang w:val="nl-NL"/>
        </w:rPr>
      </w:pPr>
    </w:p>
    <w:p w:rsidR="00646C3E" w:rsidRPr="003B4F88" w:rsidRDefault="00646C3E" w:rsidP="00646C3E">
      <w:pPr>
        <w:pStyle w:val="Footer"/>
        <w:tabs>
          <w:tab w:val="left" w:pos="720"/>
        </w:tabs>
        <w:spacing w:line="288" w:lineRule="auto"/>
        <w:rPr>
          <w:b/>
          <w:bCs/>
          <w:sz w:val="34"/>
          <w:szCs w:val="32"/>
          <w:lang w:val="nl-NL"/>
        </w:rPr>
      </w:pPr>
      <w:r w:rsidRPr="003B4F88">
        <w:rPr>
          <w:b/>
          <w:bCs/>
          <w:sz w:val="32"/>
          <w:szCs w:val="32"/>
          <w:lang w:val="nl-NL"/>
        </w:rPr>
        <w:t xml:space="preserve">                           </w:t>
      </w:r>
      <w:r w:rsidRPr="003B4F88">
        <w:rPr>
          <w:b/>
          <w:bCs/>
          <w:sz w:val="30"/>
          <w:szCs w:val="32"/>
          <w:lang w:val="nl-NL"/>
        </w:rPr>
        <w:t>Chuyên ngành: Quản lý giáo dục</w:t>
      </w:r>
    </w:p>
    <w:p w:rsidR="00646C3E" w:rsidRPr="003B4F88" w:rsidRDefault="00646C3E" w:rsidP="00646C3E">
      <w:pPr>
        <w:pStyle w:val="Footer"/>
        <w:tabs>
          <w:tab w:val="left" w:pos="720"/>
        </w:tabs>
        <w:spacing w:before="120" w:line="288" w:lineRule="auto"/>
        <w:jc w:val="center"/>
        <w:rPr>
          <w:b/>
          <w:bCs/>
          <w:sz w:val="30"/>
          <w:szCs w:val="32"/>
          <w:lang w:val="nl-NL"/>
        </w:rPr>
      </w:pPr>
      <w:r w:rsidRPr="003B4F88">
        <w:rPr>
          <w:b/>
          <w:bCs/>
          <w:sz w:val="30"/>
          <w:szCs w:val="32"/>
          <w:lang w:val="nl-NL"/>
        </w:rPr>
        <w:t>Mã số: 62. 14. 01. 14</w:t>
      </w:r>
    </w:p>
    <w:p w:rsidR="00646C3E" w:rsidRPr="003B4F88" w:rsidRDefault="00646C3E" w:rsidP="00646C3E">
      <w:pPr>
        <w:pStyle w:val="Footer"/>
        <w:tabs>
          <w:tab w:val="left" w:pos="720"/>
        </w:tabs>
        <w:spacing w:line="288" w:lineRule="auto"/>
        <w:jc w:val="center"/>
        <w:rPr>
          <w:sz w:val="32"/>
          <w:szCs w:val="32"/>
          <w:lang w:val="nl-NL"/>
        </w:rPr>
      </w:pPr>
    </w:p>
    <w:p w:rsidR="00646C3E" w:rsidRPr="003B4F88" w:rsidRDefault="00646C3E" w:rsidP="00646C3E">
      <w:pPr>
        <w:pStyle w:val="Footer"/>
        <w:tabs>
          <w:tab w:val="left" w:pos="720"/>
        </w:tabs>
        <w:spacing w:line="288" w:lineRule="auto"/>
        <w:jc w:val="center"/>
        <w:rPr>
          <w:sz w:val="24"/>
          <w:szCs w:val="32"/>
          <w:lang w:val="nl-NL"/>
        </w:rPr>
      </w:pPr>
    </w:p>
    <w:p w:rsidR="00646C3E" w:rsidRPr="003B4F88" w:rsidRDefault="00646C3E" w:rsidP="00646C3E">
      <w:pPr>
        <w:pStyle w:val="Footer"/>
        <w:tabs>
          <w:tab w:val="left" w:pos="720"/>
        </w:tabs>
        <w:spacing w:line="288" w:lineRule="auto"/>
        <w:jc w:val="center"/>
        <w:rPr>
          <w:sz w:val="32"/>
          <w:szCs w:val="32"/>
          <w:lang w:val="nl-NL"/>
        </w:rPr>
      </w:pPr>
      <w:r w:rsidRPr="003B4F88">
        <w:rPr>
          <w:b/>
          <w:lang w:val="nl-NL"/>
        </w:rPr>
        <w:t xml:space="preserve"> </w:t>
      </w:r>
      <w:r w:rsidRPr="003B4F88">
        <w:rPr>
          <w:sz w:val="32"/>
          <w:szCs w:val="32"/>
          <w:lang w:val="nl-NL"/>
        </w:rPr>
        <w:t>NGƯỜI HƯỚNG DẪN KHOA HỌC</w:t>
      </w:r>
    </w:p>
    <w:p w:rsidR="00646C3E" w:rsidRPr="003B4F88" w:rsidRDefault="00646C3E" w:rsidP="00646C3E">
      <w:pPr>
        <w:pStyle w:val="Footer"/>
        <w:tabs>
          <w:tab w:val="left" w:pos="720"/>
        </w:tabs>
        <w:spacing w:line="288" w:lineRule="auto"/>
        <w:jc w:val="center"/>
        <w:rPr>
          <w:b/>
          <w:sz w:val="32"/>
          <w:szCs w:val="32"/>
          <w:lang w:val="nl-NL"/>
        </w:rPr>
      </w:pPr>
      <w:r w:rsidRPr="003B4F88">
        <w:rPr>
          <w:b/>
          <w:sz w:val="32"/>
          <w:szCs w:val="32"/>
          <w:lang w:val="nl-NL"/>
        </w:rPr>
        <w:t>TS. PHAN QUỐC LÂM</w:t>
      </w:r>
    </w:p>
    <w:p w:rsidR="00646C3E" w:rsidRPr="003B4F88" w:rsidRDefault="00646C3E" w:rsidP="00646C3E">
      <w:pPr>
        <w:pStyle w:val="Footer"/>
        <w:tabs>
          <w:tab w:val="clear" w:pos="4680"/>
          <w:tab w:val="clear" w:pos="9360"/>
          <w:tab w:val="left" w:pos="720"/>
          <w:tab w:val="center" w:pos="4320"/>
          <w:tab w:val="right" w:pos="8640"/>
        </w:tabs>
        <w:spacing w:line="288" w:lineRule="auto"/>
        <w:ind w:left="720"/>
        <w:rPr>
          <w:b/>
          <w:sz w:val="32"/>
          <w:szCs w:val="32"/>
          <w:lang w:val="nl-NL"/>
        </w:rPr>
      </w:pPr>
      <w:r w:rsidRPr="003B4F88">
        <w:rPr>
          <w:b/>
          <w:sz w:val="32"/>
          <w:szCs w:val="32"/>
          <w:lang w:val="nl-NL"/>
        </w:rPr>
        <w:t xml:space="preserve">                PGS.TS. PHẠM MINH HÙNG</w:t>
      </w:r>
    </w:p>
    <w:p w:rsidR="00646C3E" w:rsidRPr="003B4F88" w:rsidRDefault="00646C3E" w:rsidP="00646C3E">
      <w:pPr>
        <w:pStyle w:val="Footer"/>
        <w:tabs>
          <w:tab w:val="clear" w:pos="4680"/>
          <w:tab w:val="clear" w:pos="9360"/>
          <w:tab w:val="left" w:pos="720"/>
          <w:tab w:val="center" w:pos="4320"/>
          <w:tab w:val="right" w:pos="8640"/>
        </w:tabs>
        <w:spacing w:line="288" w:lineRule="auto"/>
        <w:ind w:left="720"/>
        <w:rPr>
          <w:b/>
          <w:szCs w:val="26"/>
          <w:lang w:val="nl-NL"/>
        </w:rPr>
      </w:pPr>
    </w:p>
    <w:p w:rsidR="00646C3E" w:rsidRPr="003B4F88" w:rsidRDefault="00646C3E" w:rsidP="00646C3E">
      <w:pPr>
        <w:spacing w:line="288" w:lineRule="auto"/>
        <w:jc w:val="center"/>
        <w:outlineLvl w:val="0"/>
        <w:rPr>
          <w:b/>
          <w:sz w:val="32"/>
          <w:szCs w:val="32"/>
          <w:lang w:val="nl-NL"/>
        </w:rPr>
      </w:pPr>
    </w:p>
    <w:p w:rsidR="00646C3E" w:rsidRPr="003B4F88" w:rsidRDefault="00646C3E" w:rsidP="00646C3E">
      <w:pPr>
        <w:spacing w:line="288" w:lineRule="auto"/>
        <w:outlineLvl w:val="0"/>
        <w:rPr>
          <w:b/>
          <w:sz w:val="32"/>
          <w:szCs w:val="32"/>
          <w:lang w:val="nl-NL"/>
        </w:rPr>
      </w:pPr>
      <w:r w:rsidRPr="003B4F88">
        <w:rPr>
          <w:b/>
          <w:sz w:val="32"/>
          <w:szCs w:val="32"/>
          <w:lang w:val="nl-NL"/>
        </w:rPr>
        <w:t xml:space="preserve">                                        </w:t>
      </w:r>
    </w:p>
    <w:p w:rsidR="00646C3E" w:rsidRDefault="00646C3E" w:rsidP="00D91A90">
      <w:pPr>
        <w:spacing w:line="288" w:lineRule="auto"/>
        <w:outlineLvl w:val="0"/>
        <w:rPr>
          <w:b/>
          <w:sz w:val="32"/>
          <w:szCs w:val="32"/>
          <w:lang w:val="nl-NL"/>
        </w:rPr>
      </w:pPr>
      <w:r w:rsidRPr="003B4F88">
        <w:rPr>
          <w:b/>
          <w:sz w:val="32"/>
          <w:szCs w:val="32"/>
          <w:lang w:val="nl-NL"/>
        </w:rPr>
        <w:t xml:space="preserve">                                 </w:t>
      </w:r>
    </w:p>
    <w:p w:rsidR="00646C3E" w:rsidRPr="00920A99" w:rsidRDefault="00646C3E" w:rsidP="00646C3E">
      <w:pPr>
        <w:jc w:val="center"/>
        <w:rPr>
          <w:b/>
        </w:rPr>
        <w:sectPr w:rsidR="00646C3E" w:rsidRPr="00920A99" w:rsidSect="008D35C2">
          <w:headerReference w:type="even" r:id="rId8"/>
          <w:headerReference w:type="default" r:id="rId9"/>
          <w:pgSz w:w="11907" w:h="16840" w:code="9"/>
          <w:pgMar w:top="1418" w:right="1134" w:bottom="1418" w:left="1985" w:header="567" w:footer="567" w:gutter="0"/>
          <w:pgBorders w:display="firstPage">
            <w:top w:val="twistedLines1" w:sz="10" w:space="1" w:color="auto"/>
            <w:left w:val="twistedLines1" w:sz="10" w:space="4" w:color="auto"/>
            <w:bottom w:val="twistedLines1" w:sz="10" w:space="1" w:color="auto"/>
            <w:right w:val="twistedLines1" w:sz="10" w:space="4" w:color="auto"/>
          </w:pgBorders>
          <w:pgNumType w:start="0"/>
          <w:cols w:space="720"/>
          <w:titlePg/>
          <w:docGrid w:linePitch="360"/>
        </w:sectPr>
      </w:pPr>
      <w:r w:rsidRPr="00920A99">
        <w:rPr>
          <w:b/>
        </w:rPr>
        <w:t>NGHỆ AN - 2016</w:t>
      </w:r>
    </w:p>
    <w:p w:rsidR="00646C3E" w:rsidRPr="00920A99" w:rsidRDefault="00646C3E" w:rsidP="00646C3E">
      <w:pPr>
        <w:pStyle w:val="TOCHeading"/>
        <w:rPr>
          <w:rFonts w:ascii="Times New Roman" w:hAnsi="Times New Roman" w:cs="Times New Roman"/>
          <w:b/>
          <w:color w:val="auto"/>
        </w:rPr>
      </w:pPr>
      <w:r w:rsidRPr="00920A99">
        <w:rPr>
          <w:rFonts w:ascii="Times New Roman" w:hAnsi="Times New Roman" w:cs="Times New Roman"/>
          <w:b/>
          <w:color w:val="auto"/>
        </w:rPr>
        <w:lastRenderedPageBreak/>
        <w:t>MỤC LỤC</w:t>
      </w:r>
      <w:bookmarkStart w:id="0" w:name="_GoBack"/>
      <w:bookmarkEnd w:id="0"/>
    </w:p>
    <w:p w:rsidR="008D35C2" w:rsidRDefault="008D35C2">
      <w:pPr>
        <w:pStyle w:val="TOC1"/>
        <w:rPr>
          <w:rFonts w:asciiTheme="minorHAnsi" w:eastAsiaTheme="minorEastAsia" w:hAnsiTheme="minorHAnsi" w:cstheme="minorBidi"/>
          <w:noProof/>
          <w:sz w:val="22"/>
          <w:szCs w:val="22"/>
        </w:rPr>
      </w:pPr>
      <w:r>
        <w:fldChar w:fldCharType="begin"/>
      </w:r>
      <w:r>
        <w:instrText xml:space="preserve"> TOC \o "1-4" \h \z \u </w:instrText>
      </w:r>
      <w:r>
        <w:fldChar w:fldCharType="separate"/>
      </w:r>
      <w:hyperlink w:anchor="_Toc449096838" w:history="1">
        <w:r w:rsidRPr="005246C2">
          <w:rPr>
            <w:rStyle w:val="Hyperlink"/>
            <w:noProof/>
          </w:rPr>
          <w:t>PHẦN THỨ NHẤT: MỞ ĐẦU</w:t>
        </w:r>
        <w:r>
          <w:rPr>
            <w:noProof/>
            <w:webHidden/>
          </w:rPr>
          <w:tab/>
        </w:r>
        <w:r>
          <w:rPr>
            <w:noProof/>
            <w:webHidden/>
          </w:rPr>
          <w:fldChar w:fldCharType="begin"/>
        </w:r>
        <w:r>
          <w:rPr>
            <w:noProof/>
            <w:webHidden/>
          </w:rPr>
          <w:instrText xml:space="preserve"> PAGEREF _Toc449096838 \h </w:instrText>
        </w:r>
        <w:r>
          <w:rPr>
            <w:noProof/>
            <w:webHidden/>
          </w:rPr>
        </w:r>
        <w:r>
          <w:rPr>
            <w:noProof/>
            <w:webHidden/>
          </w:rPr>
          <w:fldChar w:fldCharType="separate"/>
        </w:r>
        <w:r w:rsidR="000D374E">
          <w:rPr>
            <w:noProof/>
            <w:webHidden/>
          </w:rPr>
          <w:t>1</w:t>
        </w:r>
        <w:r>
          <w:rPr>
            <w:noProof/>
            <w:webHidden/>
          </w:rPr>
          <w:fldChar w:fldCharType="end"/>
        </w:r>
      </w:hyperlink>
    </w:p>
    <w:p w:rsidR="008D35C2" w:rsidRDefault="00B07992">
      <w:pPr>
        <w:pStyle w:val="TOC1"/>
        <w:rPr>
          <w:rFonts w:asciiTheme="minorHAnsi" w:eastAsiaTheme="minorEastAsia" w:hAnsiTheme="minorHAnsi" w:cstheme="minorBidi"/>
          <w:noProof/>
          <w:sz w:val="22"/>
          <w:szCs w:val="22"/>
        </w:rPr>
      </w:pPr>
      <w:hyperlink w:anchor="_Toc449096839" w:history="1">
        <w:r w:rsidR="008D35C2" w:rsidRPr="005246C2">
          <w:rPr>
            <w:rStyle w:val="Hyperlink"/>
            <w:noProof/>
          </w:rPr>
          <w:t>PHẦN THỨ HAI: NỘI DUNG</w:t>
        </w:r>
        <w:r w:rsidR="008D35C2">
          <w:rPr>
            <w:noProof/>
            <w:webHidden/>
          </w:rPr>
          <w:tab/>
        </w:r>
        <w:r w:rsidR="008D35C2">
          <w:rPr>
            <w:noProof/>
            <w:webHidden/>
          </w:rPr>
          <w:fldChar w:fldCharType="begin"/>
        </w:r>
        <w:r w:rsidR="008D35C2">
          <w:rPr>
            <w:noProof/>
            <w:webHidden/>
          </w:rPr>
          <w:instrText xml:space="preserve"> PAGEREF _Toc449096839 \h </w:instrText>
        </w:r>
        <w:r w:rsidR="008D35C2">
          <w:rPr>
            <w:noProof/>
            <w:webHidden/>
          </w:rPr>
        </w:r>
        <w:r w:rsidR="008D35C2">
          <w:rPr>
            <w:noProof/>
            <w:webHidden/>
          </w:rPr>
          <w:fldChar w:fldCharType="separate"/>
        </w:r>
        <w:r w:rsidR="000D374E">
          <w:rPr>
            <w:noProof/>
            <w:webHidden/>
          </w:rPr>
          <w:t>4</w:t>
        </w:r>
        <w:r w:rsidR="008D35C2">
          <w:rPr>
            <w:noProof/>
            <w:webHidden/>
          </w:rPr>
          <w:fldChar w:fldCharType="end"/>
        </w:r>
      </w:hyperlink>
    </w:p>
    <w:p w:rsidR="008D35C2" w:rsidRDefault="00B07992">
      <w:pPr>
        <w:pStyle w:val="TOC2"/>
        <w:rPr>
          <w:rFonts w:asciiTheme="minorHAnsi" w:eastAsiaTheme="minorEastAsia" w:hAnsiTheme="minorHAnsi" w:cstheme="minorBidi"/>
          <w:noProof/>
          <w:sz w:val="22"/>
          <w:szCs w:val="22"/>
        </w:rPr>
      </w:pPr>
      <w:hyperlink w:anchor="_Toc449096840" w:history="1">
        <w:r w:rsidR="008D35C2" w:rsidRPr="005246C2">
          <w:rPr>
            <w:rStyle w:val="Hyperlink"/>
            <w:noProof/>
          </w:rPr>
          <w:t>1.</w:t>
        </w:r>
        <w:r w:rsidR="008D35C2">
          <w:rPr>
            <w:rFonts w:asciiTheme="minorHAnsi" w:eastAsiaTheme="minorEastAsia" w:hAnsiTheme="minorHAnsi" w:cstheme="minorBidi"/>
            <w:noProof/>
            <w:sz w:val="22"/>
            <w:szCs w:val="22"/>
          </w:rPr>
          <w:tab/>
        </w:r>
        <w:r w:rsidR="008D35C2" w:rsidRPr="005246C2">
          <w:rPr>
            <w:rStyle w:val="Hyperlink"/>
            <w:noProof/>
          </w:rPr>
          <w:t>TÍNH CẤP THIẾT CỦA ĐỀ TÀI</w:t>
        </w:r>
        <w:r w:rsidR="008D35C2">
          <w:rPr>
            <w:noProof/>
            <w:webHidden/>
          </w:rPr>
          <w:tab/>
        </w:r>
        <w:r w:rsidR="008D35C2">
          <w:rPr>
            <w:noProof/>
            <w:webHidden/>
          </w:rPr>
          <w:fldChar w:fldCharType="begin"/>
        </w:r>
        <w:r w:rsidR="008D35C2">
          <w:rPr>
            <w:noProof/>
            <w:webHidden/>
          </w:rPr>
          <w:instrText xml:space="preserve"> PAGEREF _Toc449096840 \h </w:instrText>
        </w:r>
        <w:r w:rsidR="008D35C2">
          <w:rPr>
            <w:noProof/>
            <w:webHidden/>
          </w:rPr>
        </w:r>
        <w:r w:rsidR="008D35C2">
          <w:rPr>
            <w:noProof/>
            <w:webHidden/>
          </w:rPr>
          <w:fldChar w:fldCharType="separate"/>
        </w:r>
        <w:r w:rsidR="000D374E">
          <w:rPr>
            <w:noProof/>
            <w:webHidden/>
          </w:rPr>
          <w:t>4</w:t>
        </w:r>
        <w:r w:rsidR="008D35C2">
          <w:rPr>
            <w:noProof/>
            <w:webHidden/>
          </w:rPr>
          <w:fldChar w:fldCharType="end"/>
        </w:r>
      </w:hyperlink>
    </w:p>
    <w:p w:rsidR="008D35C2" w:rsidRDefault="00B07992">
      <w:pPr>
        <w:pStyle w:val="TOC2"/>
        <w:rPr>
          <w:rFonts w:asciiTheme="minorHAnsi" w:eastAsiaTheme="minorEastAsia" w:hAnsiTheme="minorHAnsi" w:cstheme="minorBidi"/>
          <w:noProof/>
          <w:sz w:val="22"/>
          <w:szCs w:val="22"/>
        </w:rPr>
      </w:pPr>
      <w:hyperlink w:anchor="_Toc449096841" w:history="1">
        <w:r w:rsidR="008D35C2" w:rsidRPr="005246C2">
          <w:rPr>
            <w:rStyle w:val="Hyperlink"/>
            <w:noProof/>
          </w:rPr>
          <w:t>2. TỔNG QUAN TÌNH HÌNH NGHIÊN CỨU</w:t>
        </w:r>
        <w:r w:rsidR="008D35C2">
          <w:rPr>
            <w:noProof/>
            <w:webHidden/>
          </w:rPr>
          <w:tab/>
        </w:r>
        <w:r w:rsidR="008D35C2">
          <w:rPr>
            <w:noProof/>
            <w:webHidden/>
          </w:rPr>
          <w:fldChar w:fldCharType="begin"/>
        </w:r>
        <w:r w:rsidR="008D35C2">
          <w:rPr>
            <w:noProof/>
            <w:webHidden/>
          </w:rPr>
          <w:instrText xml:space="preserve"> PAGEREF _Toc449096841 \h </w:instrText>
        </w:r>
        <w:r w:rsidR="008D35C2">
          <w:rPr>
            <w:noProof/>
            <w:webHidden/>
          </w:rPr>
        </w:r>
        <w:r w:rsidR="008D35C2">
          <w:rPr>
            <w:noProof/>
            <w:webHidden/>
          </w:rPr>
          <w:fldChar w:fldCharType="separate"/>
        </w:r>
        <w:r w:rsidR="000D374E">
          <w:rPr>
            <w:noProof/>
            <w:webHidden/>
          </w:rPr>
          <w:t>5</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42" w:history="1">
        <w:r w:rsidR="008D35C2" w:rsidRPr="005246C2">
          <w:rPr>
            <w:rStyle w:val="Hyperlink"/>
            <w:noProof/>
          </w:rPr>
          <w:t>2.1. Những nghiên cứu về hoạt động liên kết đào tạo giữa các trường cao đẳng kỹ thuật và doanh nghiệp</w:t>
        </w:r>
        <w:r w:rsidR="008D35C2">
          <w:rPr>
            <w:noProof/>
            <w:webHidden/>
          </w:rPr>
          <w:tab/>
        </w:r>
        <w:r w:rsidR="008D35C2">
          <w:rPr>
            <w:noProof/>
            <w:webHidden/>
          </w:rPr>
          <w:fldChar w:fldCharType="begin"/>
        </w:r>
        <w:r w:rsidR="008D35C2">
          <w:rPr>
            <w:noProof/>
            <w:webHidden/>
          </w:rPr>
          <w:instrText xml:space="preserve"> PAGEREF _Toc449096842 \h </w:instrText>
        </w:r>
        <w:r w:rsidR="008D35C2">
          <w:rPr>
            <w:noProof/>
            <w:webHidden/>
          </w:rPr>
        </w:r>
        <w:r w:rsidR="008D35C2">
          <w:rPr>
            <w:noProof/>
            <w:webHidden/>
          </w:rPr>
          <w:fldChar w:fldCharType="separate"/>
        </w:r>
        <w:r w:rsidR="000D374E">
          <w:rPr>
            <w:noProof/>
            <w:webHidden/>
          </w:rPr>
          <w:t>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43" w:history="1">
        <w:r w:rsidR="008D35C2" w:rsidRPr="005246C2">
          <w:rPr>
            <w:rStyle w:val="Hyperlink"/>
            <w:noProof/>
          </w:rPr>
          <w:t>2.1.1. Ở nước ngoài</w:t>
        </w:r>
        <w:r w:rsidR="008D35C2">
          <w:rPr>
            <w:noProof/>
            <w:webHidden/>
          </w:rPr>
          <w:tab/>
        </w:r>
        <w:r w:rsidR="008D35C2">
          <w:rPr>
            <w:noProof/>
            <w:webHidden/>
          </w:rPr>
          <w:fldChar w:fldCharType="begin"/>
        </w:r>
        <w:r w:rsidR="008D35C2">
          <w:rPr>
            <w:noProof/>
            <w:webHidden/>
          </w:rPr>
          <w:instrText xml:space="preserve"> PAGEREF _Toc449096843 \h </w:instrText>
        </w:r>
        <w:r w:rsidR="008D35C2">
          <w:rPr>
            <w:noProof/>
            <w:webHidden/>
          </w:rPr>
        </w:r>
        <w:r w:rsidR="008D35C2">
          <w:rPr>
            <w:noProof/>
            <w:webHidden/>
          </w:rPr>
          <w:fldChar w:fldCharType="separate"/>
        </w:r>
        <w:r w:rsidR="000D374E">
          <w:rPr>
            <w:noProof/>
            <w:webHidden/>
          </w:rPr>
          <w:t>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44" w:history="1">
        <w:r w:rsidR="008D35C2" w:rsidRPr="005246C2">
          <w:rPr>
            <w:rStyle w:val="Hyperlink"/>
            <w:noProof/>
          </w:rPr>
          <w:t>2.1.2. Ở  trong nước</w:t>
        </w:r>
        <w:r w:rsidR="008D35C2">
          <w:rPr>
            <w:noProof/>
            <w:webHidden/>
          </w:rPr>
          <w:tab/>
        </w:r>
        <w:r w:rsidR="008D35C2">
          <w:rPr>
            <w:noProof/>
            <w:webHidden/>
          </w:rPr>
          <w:fldChar w:fldCharType="begin"/>
        </w:r>
        <w:r w:rsidR="008D35C2">
          <w:rPr>
            <w:noProof/>
            <w:webHidden/>
          </w:rPr>
          <w:instrText xml:space="preserve"> PAGEREF _Toc449096844 \h </w:instrText>
        </w:r>
        <w:r w:rsidR="008D35C2">
          <w:rPr>
            <w:noProof/>
            <w:webHidden/>
          </w:rPr>
        </w:r>
        <w:r w:rsidR="008D35C2">
          <w:rPr>
            <w:noProof/>
            <w:webHidden/>
          </w:rPr>
          <w:fldChar w:fldCharType="separate"/>
        </w:r>
        <w:r w:rsidR="000D374E">
          <w:rPr>
            <w:noProof/>
            <w:webHidden/>
          </w:rPr>
          <w:t>6</w:t>
        </w:r>
        <w:r w:rsidR="008D35C2">
          <w:rPr>
            <w:noProof/>
            <w:webHidden/>
          </w:rPr>
          <w:fldChar w:fldCharType="end"/>
        </w:r>
      </w:hyperlink>
    </w:p>
    <w:p w:rsidR="008D35C2" w:rsidRDefault="00B07992">
      <w:pPr>
        <w:pStyle w:val="TOC2"/>
        <w:rPr>
          <w:rFonts w:asciiTheme="minorHAnsi" w:eastAsiaTheme="minorEastAsia" w:hAnsiTheme="minorHAnsi" w:cstheme="minorBidi"/>
          <w:noProof/>
          <w:sz w:val="22"/>
          <w:szCs w:val="22"/>
        </w:rPr>
      </w:pPr>
      <w:hyperlink w:anchor="_Toc449096845" w:history="1">
        <w:r w:rsidR="008D35C2" w:rsidRPr="005246C2">
          <w:rPr>
            <w:rStyle w:val="Hyperlink"/>
            <w:noProof/>
          </w:rPr>
          <w:t>3. CƠ SỞ LÝ LUẬN CỦA VẤN ĐỀ NGHIÊN CỨU</w:t>
        </w:r>
        <w:r w:rsidR="008D35C2">
          <w:rPr>
            <w:noProof/>
            <w:webHidden/>
          </w:rPr>
          <w:tab/>
        </w:r>
        <w:r w:rsidR="008D35C2">
          <w:rPr>
            <w:noProof/>
            <w:webHidden/>
          </w:rPr>
          <w:fldChar w:fldCharType="begin"/>
        </w:r>
        <w:r w:rsidR="008D35C2">
          <w:rPr>
            <w:noProof/>
            <w:webHidden/>
          </w:rPr>
          <w:instrText xml:space="preserve"> PAGEREF _Toc449096845 \h </w:instrText>
        </w:r>
        <w:r w:rsidR="008D35C2">
          <w:rPr>
            <w:noProof/>
            <w:webHidden/>
          </w:rPr>
        </w:r>
        <w:r w:rsidR="008D35C2">
          <w:rPr>
            <w:noProof/>
            <w:webHidden/>
          </w:rPr>
          <w:fldChar w:fldCharType="separate"/>
        </w:r>
        <w:r w:rsidR="000D374E">
          <w:rPr>
            <w:noProof/>
            <w:webHidden/>
          </w:rPr>
          <w:t>7</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46" w:history="1">
        <w:r w:rsidR="008D35C2" w:rsidRPr="005246C2">
          <w:rPr>
            <w:rStyle w:val="Hyperlink"/>
            <w:noProof/>
          </w:rPr>
          <w:t>3.1. Lịch sử nghiên cứu vấn đề</w:t>
        </w:r>
        <w:r w:rsidR="008D35C2">
          <w:rPr>
            <w:noProof/>
            <w:webHidden/>
          </w:rPr>
          <w:tab/>
        </w:r>
        <w:r w:rsidR="008D35C2">
          <w:rPr>
            <w:noProof/>
            <w:webHidden/>
          </w:rPr>
          <w:fldChar w:fldCharType="begin"/>
        </w:r>
        <w:r w:rsidR="008D35C2">
          <w:rPr>
            <w:noProof/>
            <w:webHidden/>
          </w:rPr>
          <w:instrText xml:space="preserve"> PAGEREF _Toc449096846 \h </w:instrText>
        </w:r>
        <w:r w:rsidR="008D35C2">
          <w:rPr>
            <w:noProof/>
            <w:webHidden/>
          </w:rPr>
        </w:r>
        <w:r w:rsidR="008D35C2">
          <w:rPr>
            <w:noProof/>
            <w:webHidden/>
          </w:rPr>
          <w:fldChar w:fldCharType="separate"/>
        </w:r>
        <w:r w:rsidR="000D374E">
          <w:rPr>
            <w:noProof/>
            <w:webHidden/>
          </w:rPr>
          <w:t>7</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47" w:history="1">
        <w:r w:rsidR="008D35C2" w:rsidRPr="005246C2">
          <w:rPr>
            <w:rStyle w:val="Hyperlink"/>
            <w:noProof/>
          </w:rPr>
          <w:t>3.1.1. Tổng quan lịch sử nghiên cứu vấn đề</w:t>
        </w:r>
        <w:r w:rsidR="008D35C2">
          <w:rPr>
            <w:noProof/>
            <w:webHidden/>
          </w:rPr>
          <w:tab/>
        </w:r>
        <w:r w:rsidR="008D35C2">
          <w:rPr>
            <w:noProof/>
            <w:webHidden/>
          </w:rPr>
          <w:fldChar w:fldCharType="begin"/>
        </w:r>
        <w:r w:rsidR="008D35C2">
          <w:rPr>
            <w:noProof/>
            <w:webHidden/>
          </w:rPr>
          <w:instrText xml:space="preserve"> PAGEREF _Toc449096847 \h </w:instrText>
        </w:r>
        <w:r w:rsidR="008D35C2">
          <w:rPr>
            <w:noProof/>
            <w:webHidden/>
          </w:rPr>
        </w:r>
        <w:r w:rsidR="008D35C2">
          <w:rPr>
            <w:noProof/>
            <w:webHidden/>
          </w:rPr>
          <w:fldChar w:fldCharType="separate"/>
        </w:r>
        <w:r w:rsidR="000D374E">
          <w:rPr>
            <w:noProof/>
            <w:webHidden/>
          </w:rPr>
          <w:t>7</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48" w:history="1">
        <w:r w:rsidR="008D35C2" w:rsidRPr="005246C2">
          <w:rPr>
            <w:rStyle w:val="Hyperlink"/>
            <w:noProof/>
          </w:rPr>
          <w:t>3.1.2. Các mô hình nghiên cứu ở nước ngoài</w:t>
        </w:r>
        <w:r w:rsidR="008D35C2">
          <w:rPr>
            <w:noProof/>
            <w:webHidden/>
          </w:rPr>
          <w:tab/>
        </w:r>
        <w:r w:rsidR="008D35C2">
          <w:rPr>
            <w:noProof/>
            <w:webHidden/>
          </w:rPr>
          <w:fldChar w:fldCharType="begin"/>
        </w:r>
        <w:r w:rsidR="008D35C2">
          <w:rPr>
            <w:noProof/>
            <w:webHidden/>
          </w:rPr>
          <w:instrText xml:space="preserve"> PAGEREF _Toc449096848 \h </w:instrText>
        </w:r>
        <w:r w:rsidR="008D35C2">
          <w:rPr>
            <w:noProof/>
            <w:webHidden/>
          </w:rPr>
        </w:r>
        <w:r w:rsidR="008D35C2">
          <w:rPr>
            <w:noProof/>
            <w:webHidden/>
          </w:rPr>
          <w:fldChar w:fldCharType="separate"/>
        </w:r>
        <w:r w:rsidR="000D374E">
          <w:rPr>
            <w:noProof/>
            <w:webHidden/>
          </w:rPr>
          <w:t>8</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49" w:history="1">
        <w:r w:rsidR="008D35C2" w:rsidRPr="005246C2">
          <w:rPr>
            <w:rStyle w:val="Hyperlink"/>
            <w:noProof/>
          </w:rPr>
          <w:t>3.1.3. Các công trình nghiên cứu trong nước</w:t>
        </w:r>
        <w:r w:rsidR="008D35C2">
          <w:rPr>
            <w:noProof/>
            <w:webHidden/>
          </w:rPr>
          <w:tab/>
        </w:r>
        <w:r w:rsidR="008D35C2">
          <w:rPr>
            <w:noProof/>
            <w:webHidden/>
          </w:rPr>
          <w:fldChar w:fldCharType="begin"/>
        </w:r>
        <w:r w:rsidR="008D35C2">
          <w:rPr>
            <w:noProof/>
            <w:webHidden/>
          </w:rPr>
          <w:instrText xml:space="preserve"> PAGEREF _Toc449096849 \h </w:instrText>
        </w:r>
        <w:r w:rsidR="008D35C2">
          <w:rPr>
            <w:noProof/>
            <w:webHidden/>
          </w:rPr>
        </w:r>
        <w:r w:rsidR="008D35C2">
          <w:rPr>
            <w:noProof/>
            <w:webHidden/>
          </w:rPr>
          <w:fldChar w:fldCharType="separate"/>
        </w:r>
        <w:r w:rsidR="000D374E">
          <w:rPr>
            <w:noProof/>
            <w:webHidden/>
          </w:rPr>
          <w:t>9</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0" w:history="1">
        <w:r w:rsidR="008D35C2" w:rsidRPr="005246C2">
          <w:rPr>
            <w:rStyle w:val="Hyperlink"/>
            <w:noProof/>
          </w:rPr>
          <w:t>3.1.4. Những nhận xét qua nghiên cứu tổng quan</w:t>
        </w:r>
        <w:r w:rsidR="008D35C2">
          <w:rPr>
            <w:noProof/>
            <w:webHidden/>
          </w:rPr>
          <w:tab/>
        </w:r>
        <w:r w:rsidR="008D35C2">
          <w:rPr>
            <w:noProof/>
            <w:webHidden/>
          </w:rPr>
          <w:fldChar w:fldCharType="begin"/>
        </w:r>
        <w:r w:rsidR="008D35C2">
          <w:rPr>
            <w:noProof/>
            <w:webHidden/>
          </w:rPr>
          <w:instrText xml:space="preserve"> PAGEREF _Toc449096850 \h </w:instrText>
        </w:r>
        <w:r w:rsidR="008D35C2">
          <w:rPr>
            <w:noProof/>
            <w:webHidden/>
          </w:rPr>
        </w:r>
        <w:r w:rsidR="008D35C2">
          <w:rPr>
            <w:noProof/>
            <w:webHidden/>
          </w:rPr>
          <w:fldChar w:fldCharType="separate"/>
        </w:r>
        <w:r w:rsidR="000D374E">
          <w:rPr>
            <w:noProof/>
            <w:webHidden/>
          </w:rPr>
          <w:t>11</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51" w:history="1">
        <w:r w:rsidR="008D35C2" w:rsidRPr="005246C2">
          <w:rPr>
            <w:rStyle w:val="Hyperlink"/>
            <w:noProof/>
          </w:rPr>
          <w:t>3.2. Các khái niệm cơ bản</w:t>
        </w:r>
        <w:r w:rsidR="008D35C2">
          <w:rPr>
            <w:noProof/>
            <w:webHidden/>
          </w:rPr>
          <w:tab/>
        </w:r>
        <w:r w:rsidR="008D35C2">
          <w:rPr>
            <w:noProof/>
            <w:webHidden/>
          </w:rPr>
          <w:fldChar w:fldCharType="begin"/>
        </w:r>
        <w:r w:rsidR="008D35C2">
          <w:rPr>
            <w:noProof/>
            <w:webHidden/>
          </w:rPr>
          <w:instrText xml:space="preserve"> PAGEREF _Toc449096851 \h </w:instrText>
        </w:r>
        <w:r w:rsidR="008D35C2">
          <w:rPr>
            <w:noProof/>
            <w:webHidden/>
          </w:rPr>
        </w:r>
        <w:r w:rsidR="008D35C2">
          <w:rPr>
            <w:noProof/>
            <w:webHidden/>
          </w:rPr>
          <w:fldChar w:fldCharType="separate"/>
        </w:r>
        <w:r w:rsidR="000D374E">
          <w:rPr>
            <w:noProof/>
            <w:webHidden/>
          </w:rPr>
          <w:t>12</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2" w:history="1">
        <w:r w:rsidR="008D35C2" w:rsidRPr="005246C2">
          <w:rPr>
            <w:rStyle w:val="Hyperlink"/>
            <w:noProof/>
          </w:rPr>
          <w:t>3.2.1. Quản lý</w:t>
        </w:r>
        <w:r w:rsidR="008D35C2">
          <w:rPr>
            <w:noProof/>
            <w:webHidden/>
          </w:rPr>
          <w:tab/>
        </w:r>
        <w:r w:rsidR="008D35C2">
          <w:rPr>
            <w:noProof/>
            <w:webHidden/>
          </w:rPr>
          <w:fldChar w:fldCharType="begin"/>
        </w:r>
        <w:r w:rsidR="008D35C2">
          <w:rPr>
            <w:noProof/>
            <w:webHidden/>
          </w:rPr>
          <w:instrText xml:space="preserve"> PAGEREF _Toc449096852 \h </w:instrText>
        </w:r>
        <w:r w:rsidR="008D35C2">
          <w:rPr>
            <w:noProof/>
            <w:webHidden/>
          </w:rPr>
        </w:r>
        <w:r w:rsidR="008D35C2">
          <w:rPr>
            <w:noProof/>
            <w:webHidden/>
          </w:rPr>
          <w:fldChar w:fldCharType="separate"/>
        </w:r>
        <w:r w:rsidR="000D374E">
          <w:rPr>
            <w:noProof/>
            <w:webHidden/>
          </w:rPr>
          <w:t>12</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3" w:history="1">
        <w:r w:rsidR="008D35C2" w:rsidRPr="005246C2">
          <w:rPr>
            <w:rStyle w:val="Hyperlink"/>
            <w:noProof/>
          </w:rPr>
          <w:t>3.2.2. Quản lý giáo dục</w:t>
        </w:r>
        <w:r w:rsidR="008D35C2">
          <w:rPr>
            <w:noProof/>
            <w:webHidden/>
          </w:rPr>
          <w:tab/>
        </w:r>
        <w:r w:rsidR="008D35C2">
          <w:rPr>
            <w:noProof/>
            <w:webHidden/>
          </w:rPr>
          <w:fldChar w:fldCharType="begin"/>
        </w:r>
        <w:r w:rsidR="008D35C2">
          <w:rPr>
            <w:noProof/>
            <w:webHidden/>
          </w:rPr>
          <w:instrText xml:space="preserve"> PAGEREF _Toc449096853 \h </w:instrText>
        </w:r>
        <w:r w:rsidR="008D35C2">
          <w:rPr>
            <w:noProof/>
            <w:webHidden/>
          </w:rPr>
        </w:r>
        <w:r w:rsidR="008D35C2">
          <w:rPr>
            <w:noProof/>
            <w:webHidden/>
          </w:rPr>
          <w:fldChar w:fldCharType="separate"/>
        </w:r>
        <w:r w:rsidR="000D374E">
          <w:rPr>
            <w:noProof/>
            <w:webHidden/>
          </w:rPr>
          <w:t>12</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4" w:history="1">
        <w:r w:rsidR="008D35C2" w:rsidRPr="005246C2">
          <w:rPr>
            <w:rStyle w:val="Hyperlink"/>
            <w:noProof/>
          </w:rPr>
          <w:t>3.2.3. Nhà trường</w:t>
        </w:r>
        <w:r w:rsidR="008D35C2">
          <w:rPr>
            <w:noProof/>
            <w:webHidden/>
          </w:rPr>
          <w:tab/>
        </w:r>
        <w:r w:rsidR="008D35C2">
          <w:rPr>
            <w:noProof/>
            <w:webHidden/>
          </w:rPr>
          <w:fldChar w:fldCharType="begin"/>
        </w:r>
        <w:r w:rsidR="008D35C2">
          <w:rPr>
            <w:noProof/>
            <w:webHidden/>
          </w:rPr>
          <w:instrText xml:space="preserve"> PAGEREF _Toc449096854 \h </w:instrText>
        </w:r>
        <w:r w:rsidR="008D35C2">
          <w:rPr>
            <w:noProof/>
            <w:webHidden/>
          </w:rPr>
        </w:r>
        <w:r w:rsidR="008D35C2">
          <w:rPr>
            <w:noProof/>
            <w:webHidden/>
          </w:rPr>
          <w:fldChar w:fldCharType="separate"/>
        </w:r>
        <w:r w:rsidR="000D374E">
          <w:rPr>
            <w:noProof/>
            <w:webHidden/>
          </w:rPr>
          <w:t>13</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5" w:history="1">
        <w:r w:rsidR="008D35C2" w:rsidRPr="005246C2">
          <w:rPr>
            <w:rStyle w:val="Hyperlink"/>
            <w:noProof/>
          </w:rPr>
          <w:t>3.2.4. Doanh nghiệp</w:t>
        </w:r>
        <w:r w:rsidR="008D35C2">
          <w:rPr>
            <w:noProof/>
            <w:webHidden/>
          </w:rPr>
          <w:tab/>
        </w:r>
        <w:r w:rsidR="008D35C2">
          <w:rPr>
            <w:noProof/>
            <w:webHidden/>
          </w:rPr>
          <w:fldChar w:fldCharType="begin"/>
        </w:r>
        <w:r w:rsidR="008D35C2">
          <w:rPr>
            <w:noProof/>
            <w:webHidden/>
          </w:rPr>
          <w:instrText xml:space="preserve"> PAGEREF _Toc449096855 \h </w:instrText>
        </w:r>
        <w:r w:rsidR="008D35C2">
          <w:rPr>
            <w:noProof/>
            <w:webHidden/>
          </w:rPr>
        </w:r>
        <w:r w:rsidR="008D35C2">
          <w:rPr>
            <w:noProof/>
            <w:webHidden/>
          </w:rPr>
          <w:fldChar w:fldCharType="separate"/>
        </w:r>
        <w:r w:rsidR="000D374E">
          <w:rPr>
            <w:noProof/>
            <w:webHidden/>
          </w:rPr>
          <w:t>13</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6" w:history="1">
        <w:r w:rsidR="008D35C2" w:rsidRPr="005246C2">
          <w:rPr>
            <w:rStyle w:val="Hyperlink"/>
            <w:noProof/>
          </w:rPr>
          <w:t>3.2.5. Hoạt động liên kết đào tạo nghề</w:t>
        </w:r>
        <w:r w:rsidR="008D35C2">
          <w:rPr>
            <w:noProof/>
            <w:webHidden/>
          </w:rPr>
          <w:tab/>
        </w:r>
        <w:r w:rsidR="008D35C2">
          <w:rPr>
            <w:noProof/>
            <w:webHidden/>
          </w:rPr>
          <w:fldChar w:fldCharType="begin"/>
        </w:r>
        <w:r w:rsidR="008D35C2">
          <w:rPr>
            <w:noProof/>
            <w:webHidden/>
          </w:rPr>
          <w:instrText xml:space="preserve"> PAGEREF _Toc449096856 \h </w:instrText>
        </w:r>
        <w:r w:rsidR="008D35C2">
          <w:rPr>
            <w:noProof/>
            <w:webHidden/>
          </w:rPr>
        </w:r>
        <w:r w:rsidR="008D35C2">
          <w:rPr>
            <w:noProof/>
            <w:webHidden/>
          </w:rPr>
          <w:fldChar w:fldCharType="separate"/>
        </w:r>
        <w:r w:rsidR="000D374E">
          <w:rPr>
            <w:noProof/>
            <w:webHidden/>
          </w:rPr>
          <w:t>13</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7" w:history="1">
        <w:r w:rsidR="008D35C2" w:rsidRPr="005246C2">
          <w:rPr>
            <w:rStyle w:val="Hyperlink"/>
            <w:noProof/>
          </w:rPr>
          <w:t>3.2.6. Chất lượng đào tạo nghề</w:t>
        </w:r>
        <w:r w:rsidR="008D35C2">
          <w:rPr>
            <w:noProof/>
            <w:webHidden/>
          </w:rPr>
          <w:tab/>
        </w:r>
        <w:r w:rsidR="008D35C2">
          <w:rPr>
            <w:noProof/>
            <w:webHidden/>
          </w:rPr>
          <w:fldChar w:fldCharType="begin"/>
        </w:r>
        <w:r w:rsidR="008D35C2">
          <w:rPr>
            <w:noProof/>
            <w:webHidden/>
          </w:rPr>
          <w:instrText xml:space="preserve"> PAGEREF _Toc449096857 \h </w:instrText>
        </w:r>
        <w:r w:rsidR="008D35C2">
          <w:rPr>
            <w:noProof/>
            <w:webHidden/>
          </w:rPr>
        </w:r>
        <w:r w:rsidR="008D35C2">
          <w:rPr>
            <w:noProof/>
            <w:webHidden/>
          </w:rPr>
          <w:fldChar w:fldCharType="separate"/>
        </w:r>
        <w:r w:rsidR="000D374E">
          <w:rPr>
            <w:noProof/>
            <w:webHidden/>
          </w:rPr>
          <w:t>14</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58" w:history="1">
        <w:r w:rsidR="008D35C2" w:rsidRPr="005246C2">
          <w:rPr>
            <w:rStyle w:val="Hyperlink"/>
            <w:noProof/>
          </w:rPr>
          <w:t>3.2.7. Giải pháp</w:t>
        </w:r>
        <w:r w:rsidR="008D35C2">
          <w:rPr>
            <w:noProof/>
            <w:webHidden/>
          </w:rPr>
          <w:tab/>
        </w:r>
        <w:r w:rsidR="008D35C2">
          <w:rPr>
            <w:noProof/>
            <w:webHidden/>
          </w:rPr>
          <w:fldChar w:fldCharType="begin"/>
        </w:r>
        <w:r w:rsidR="008D35C2">
          <w:rPr>
            <w:noProof/>
            <w:webHidden/>
          </w:rPr>
          <w:instrText xml:space="preserve"> PAGEREF _Toc449096858 \h </w:instrText>
        </w:r>
        <w:r w:rsidR="008D35C2">
          <w:rPr>
            <w:noProof/>
            <w:webHidden/>
          </w:rPr>
        </w:r>
        <w:r w:rsidR="008D35C2">
          <w:rPr>
            <w:noProof/>
            <w:webHidden/>
          </w:rPr>
          <w:fldChar w:fldCharType="separate"/>
        </w:r>
        <w:r w:rsidR="000D374E">
          <w:rPr>
            <w:noProof/>
            <w:webHidden/>
          </w:rPr>
          <w:t>15</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59" w:history="1">
        <w:r w:rsidR="008D35C2" w:rsidRPr="005246C2">
          <w:rPr>
            <w:rStyle w:val="Hyperlink"/>
            <w:noProof/>
          </w:rPr>
          <w:t>3.3. Cơ sở lý luận về vấn đề nghiên cứu (Một số vấn đề về hoạt động liên kết đào tạo giữa trường Cao đẳng kỹ thuật và doanh nghiệp)</w:t>
        </w:r>
        <w:r w:rsidR="008D35C2">
          <w:rPr>
            <w:noProof/>
            <w:webHidden/>
          </w:rPr>
          <w:tab/>
        </w:r>
        <w:r w:rsidR="008D35C2">
          <w:rPr>
            <w:noProof/>
            <w:webHidden/>
          </w:rPr>
          <w:fldChar w:fldCharType="begin"/>
        </w:r>
        <w:r w:rsidR="008D35C2">
          <w:rPr>
            <w:noProof/>
            <w:webHidden/>
          </w:rPr>
          <w:instrText xml:space="preserve"> PAGEREF _Toc449096859 \h </w:instrText>
        </w:r>
        <w:r w:rsidR="008D35C2">
          <w:rPr>
            <w:noProof/>
            <w:webHidden/>
          </w:rPr>
        </w:r>
        <w:r w:rsidR="008D35C2">
          <w:rPr>
            <w:noProof/>
            <w:webHidden/>
          </w:rPr>
          <w:fldChar w:fldCharType="separate"/>
        </w:r>
        <w:r w:rsidR="000D374E">
          <w:rPr>
            <w:noProof/>
            <w:webHidden/>
          </w:rPr>
          <w:t>15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60" w:history="1">
        <w:r w:rsidR="008D35C2" w:rsidRPr="005246C2">
          <w:rPr>
            <w:rStyle w:val="Hyperlink"/>
            <w:noProof/>
          </w:rPr>
          <w:t>3.3.1. Bản chất của hoạt động liên kết  đào tạo giữa các trường cao đẳng kỹ thuật và doanh nghiệp trên địa bàn thành phố Hồ Chí Minh</w:t>
        </w:r>
        <w:r w:rsidR="008D35C2">
          <w:rPr>
            <w:noProof/>
            <w:webHidden/>
          </w:rPr>
          <w:tab/>
        </w:r>
        <w:r w:rsidR="008D35C2">
          <w:rPr>
            <w:noProof/>
            <w:webHidden/>
          </w:rPr>
          <w:fldChar w:fldCharType="begin"/>
        </w:r>
        <w:r w:rsidR="008D35C2">
          <w:rPr>
            <w:noProof/>
            <w:webHidden/>
          </w:rPr>
          <w:instrText xml:space="preserve"> PAGEREF _Toc449096860 \h </w:instrText>
        </w:r>
        <w:r w:rsidR="008D35C2">
          <w:rPr>
            <w:noProof/>
            <w:webHidden/>
          </w:rPr>
        </w:r>
        <w:r w:rsidR="008D35C2">
          <w:rPr>
            <w:noProof/>
            <w:webHidden/>
          </w:rPr>
          <w:fldChar w:fldCharType="separate"/>
        </w:r>
        <w:r w:rsidR="000D374E">
          <w:rPr>
            <w:noProof/>
            <w:webHidden/>
          </w:rPr>
          <w:t>15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61" w:history="1">
        <w:r w:rsidR="008D35C2" w:rsidRPr="005246C2">
          <w:rPr>
            <w:rStyle w:val="Hyperlink"/>
            <w:noProof/>
          </w:rPr>
          <w:t>3.3.2. Cơ sở pháp lý, khoa học và thực tiễn của hoạt động liên kết đào tạo giữa trường cao đẳng kỹ thuật và doanh nghiệp</w:t>
        </w:r>
        <w:r w:rsidR="008D35C2">
          <w:rPr>
            <w:noProof/>
            <w:webHidden/>
          </w:rPr>
          <w:tab/>
        </w:r>
        <w:r w:rsidR="008D35C2">
          <w:rPr>
            <w:noProof/>
            <w:webHidden/>
          </w:rPr>
          <w:fldChar w:fldCharType="begin"/>
        </w:r>
        <w:r w:rsidR="008D35C2">
          <w:rPr>
            <w:noProof/>
            <w:webHidden/>
          </w:rPr>
          <w:instrText xml:space="preserve"> PAGEREF _Toc449096861 \h </w:instrText>
        </w:r>
        <w:r w:rsidR="008D35C2">
          <w:rPr>
            <w:noProof/>
            <w:webHidden/>
          </w:rPr>
        </w:r>
        <w:r w:rsidR="008D35C2">
          <w:rPr>
            <w:noProof/>
            <w:webHidden/>
          </w:rPr>
          <w:fldChar w:fldCharType="separate"/>
        </w:r>
        <w:r w:rsidR="000D374E">
          <w:rPr>
            <w:noProof/>
            <w:webHidden/>
          </w:rPr>
          <w:t>16</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62" w:history="1">
        <w:r w:rsidR="008D35C2" w:rsidRPr="005246C2">
          <w:rPr>
            <w:rStyle w:val="Hyperlink"/>
            <w:noProof/>
          </w:rPr>
          <w:t>3.3.3. Mục tiêu của hoạt động liên kết  đào tạo giữa trường cao đẳng kỹ thuật và doanh nghiệp trong giai đoạn hiện nay</w:t>
        </w:r>
        <w:r w:rsidR="008D35C2">
          <w:rPr>
            <w:noProof/>
            <w:webHidden/>
          </w:rPr>
          <w:tab/>
        </w:r>
        <w:r w:rsidR="008D35C2">
          <w:rPr>
            <w:noProof/>
            <w:webHidden/>
          </w:rPr>
          <w:fldChar w:fldCharType="begin"/>
        </w:r>
        <w:r w:rsidR="008D35C2">
          <w:rPr>
            <w:noProof/>
            <w:webHidden/>
          </w:rPr>
          <w:instrText xml:space="preserve"> PAGEREF _Toc449096862 \h </w:instrText>
        </w:r>
        <w:r w:rsidR="008D35C2">
          <w:rPr>
            <w:noProof/>
            <w:webHidden/>
          </w:rPr>
        </w:r>
        <w:r w:rsidR="008D35C2">
          <w:rPr>
            <w:noProof/>
            <w:webHidden/>
          </w:rPr>
          <w:fldChar w:fldCharType="separate"/>
        </w:r>
        <w:r w:rsidR="000D374E">
          <w:rPr>
            <w:noProof/>
            <w:webHidden/>
          </w:rPr>
          <w:t>18</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63" w:history="1">
        <w:r w:rsidR="008D35C2" w:rsidRPr="005246C2">
          <w:rPr>
            <w:rStyle w:val="Hyperlink"/>
            <w:noProof/>
          </w:rPr>
          <w:t>3.3.4. Nguyên tắc của hoạt động liên kết  đào tạo giữa trường cao đẳng kỹ thuật và doanh nghiệp</w:t>
        </w:r>
        <w:r w:rsidR="008D35C2">
          <w:rPr>
            <w:noProof/>
            <w:webHidden/>
          </w:rPr>
          <w:tab/>
        </w:r>
        <w:r w:rsidR="008D35C2">
          <w:rPr>
            <w:noProof/>
            <w:webHidden/>
          </w:rPr>
          <w:fldChar w:fldCharType="begin"/>
        </w:r>
        <w:r w:rsidR="008D35C2">
          <w:rPr>
            <w:noProof/>
            <w:webHidden/>
          </w:rPr>
          <w:instrText xml:space="preserve"> PAGEREF _Toc449096863 \h </w:instrText>
        </w:r>
        <w:r w:rsidR="008D35C2">
          <w:rPr>
            <w:noProof/>
            <w:webHidden/>
          </w:rPr>
        </w:r>
        <w:r w:rsidR="008D35C2">
          <w:rPr>
            <w:noProof/>
            <w:webHidden/>
          </w:rPr>
          <w:fldChar w:fldCharType="separate"/>
        </w:r>
        <w:r w:rsidR="000D374E">
          <w:rPr>
            <w:noProof/>
            <w:webHidden/>
          </w:rPr>
          <w:t>18</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64" w:history="1">
        <w:r w:rsidR="008D35C2" w:rsidRPr="005246C2">
          <w:rPr>
            <w:rStyle w:val="Hyperlink"/>
            <w:noProof/>
          </w:rPr>
          <w:t>3.3.5. Nội dung của hoạt động liên kết  đào tạo giữa trường cao đẳng kỹ thuật và doanh nghiệp</w:t>
        </w:r>
        <w:r w:rsidR="008D35C2">
          <w:rPr>
            <w:noProof/>
            <w:webHidden/>
          </w:rPr>
          <w:tab/>
        </w:r>
        <w:r w:rsidR="008D35C2">
          <w:rPr>
            <w:noProof/>
            <w:webHidden/>
          </w:rPr>
          <w:fldChar w:fldCharType="begin"/>
        </w:r>
        <w:r w:rsidR="008D35C2">
          <w:rPr>
            <w:noProof/>
            <w:webHidden/>
          </w:rPr>
          <w:instrText xml:space="preserve"> PAGEREF _Toc449096864 \h </w:instrText>
        </w:r>
        <w:r w:rsidR="008D35C2">
          <w:rPr>
            <w:noProof/>
            <w:webHidden/>
          </w:rPr>
        </w:r>
        <w:r w:rsidR="008D35C2">
          <w:rPr>
            <w:noProof/>
            <w:webHidden/>
          </w:rPr>
          <w:fldChar w:fldCharType="separate"/>
        </w:r>
        <w:r w:rsidR="000D374E">
          <w:rPr>
            <w:noProof/>
            <w:webHidden/>
          </w:rPr>
          <w:t>19</w:t>
        </w:r>
        <w:r w:rsidR="008D35C2">
          <w:rPr>
            <w:noProof/>
            <w:webHidden/>
          </w:rPr>
          <w:fldChar w:fldCharType="end"/>
        </w:r>
      </w:hyperlink>
    </w:p>
    <w:p w:rsidR="008D35C2" w:rsidRDefault="00B07992">
      <w:pPr>
        <w:pStyle w:val="TOC2"/>
        <w:rPr>
          <w:rFonts w:asciiTheme="minorHAnsi" w:eastAsiaTheme="minorEastAsia" w:hAnsiTheme="minorHAnsi" w:cstheme="minorBidi"/>
          <w:noProof/>
          <w:sz w:val="22"/>
          <w:szCs w:val="22"/>
        </w:rPr>
      </w:pPr>
      <w:hyperlink w:anchor="_Toc449096865" w:history="1">
        <w:r w:rsidR="008D35C2" w:rsidRPr="005246C2">
          <w:rPr>
            <w:rStyle w:val="Hyperlink"/>
            <w:noProof/>
          </w:rPr>
          <w:t>4. MỤC ĐÍCH VÀ NHIỆM VỤ NGHIÊN CỨU</w:t>
        </w:r>
        <w:r w:rsidR="008D35C2">
          <w:rPr>
            <w:noProof/>
            <w:webHidden/>
          </w:rPr>
          <w:tab/>
        </w:r>
        <w:r w:rsidR="008D35C2">
          <w:rPr>
            <w:noProof/>
            <w:webHidden/>
          </w:rPr>
          <w:fldChar w:fldCharType="begin"/>
        </w:r>
        <w:r w:rsidR="008D35C2">
          <w:rPr>
            <w:noProof/>
            <w:webHidden/>
          </w:rPr>
          <w:instrText xml:space="preserve"> PAGEREF _Toc449096865 \h </w:instrText>
        </w:r>
        <w:r w:rsidR="008D35C2">
          <w:rPr>
            <w:noProof/>
            <w:webHidden/>
          </w:rPr>
        </w:r>
        <w:r w:rsidR="008D35C2">
          <w:rPr>
            <w:noProof/>
            <w:webHidden/>
          </w:rPr>
          <w:fldChar w:fldCharType="separate"/>
        </w:r>
        <w:r w:rsidR="000D374E">
          <w:rPr>
            <w:noProof/>
            <w:webHidden/>
          </w:rPr>
          <w:t>23</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66" w:history="1">
        <w:r w:rsidR="008D35C2" w:rsidRPr="005246C2">
          <w:rPr>
            <w:rStyle w:val="Hyperlink"/>
            <w:noProof/>
          </w:rPr>
          <w:t>4.1. Mục đích nghiên cứu</w:t>
        </w:r>
        <w:r w:rsidR="008D35C2">
          <w:rPr>
            <w:noProof/>
            <w:webHidden/>
          </w:rPr>
          <w:tab/>
        </w:r>
        <w:r w:rsidR="008D35C2">
          <w:rPr>
            <w:noProof/>
            <w:webHidden/>
          </w:rPr>
          <w:fldChar w:fldCharType="begin"/>
        </w:r>
        <w:r w:rsidR="008D35C2">
          <w:rPr>
            <w:noProof/>
            <w:webHidden/>
          </w:rPr>
          <w:instrText xml:space="preserve"> PAGEREF _Toc449096866 \h </w:instrText>
        </w:r>
        <w:r w:rsidR="008D35C2">
          <w:rPr>
            <w:noProof/>
            <w:webHidden/>
          </w:rPr>
        </w:r>
        <w:r w:rsidR="008D35C2">
          <w:rPr>
            <w:noProof/>
            <w:webHidden/>
          </w:rPr>
          <w:fldChar w:fldCharType="separate"/>
        </w:r>
        <w:r w:rsidR="000D374E">
          <w:rPr>
            <w:noProof/>
            <w:webHidden/>
          </w:rPr>
          <w:t>23</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67" w:history="1">
        <w:r w:rsidR="008D35C2" w:rsidRPr="005246C2">
          <w:rPr>
            <w:rStyle w:val="Hyperlink"/>
            <w:noProof/>
          </w:rPr>
          <w:t>4.2. Nhiệm vụ nghiên cứu</w:t>
        </w:r>
        <w:r w:rsidR="008D35C2">
          <w:rPr>
            <w:noProof/>
            <w:webHidden/>
          </w:rPr>
          <w:tab/>
        </w:r>
        <w:r w:rsidR="008D35C2">
          <w:rPr>
            <w:noProof/>
            <w:webHidden/>
          </w:rPr>
          <w:fldChar w:fldCharType="begin"/>
        </w:r>
        <w:r w:rsidR="008D35C2">
          <w:rPr>
            <w:noProof/>
            <w:webHidden/>
          </w:rPr>
          <w:instrText xml:space="preserve"> PAGEREF _Toc449096867 \h </w:instrText>
        </w:r>
        <w:r w:rsidR="008D35C2">
          <w:rPr>
            <w:noProof/>
            <w:webHidden/>
          </w:rPr>
        </w:r>
        <w:r w:rsidR="008D35C2">
          <w:rPr>
            <w:noProof/>
            <w:webHidden/>
          </w:rPr>
          <w:fldChar w:fldCharType="separate"/>
        </w:r>
        <w:r w:rsidR="000D374E">
          <w:rPr>
            <w:noProof/>
            <w:webHidden/>
          </w:rPr>
          <w:t>23</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68" w:history="1">
        <w:r w:rsidR="008D35C2" w:rsidRPr="005246C2">
          <w:rPr>
            <w:rStyle w:val="Hyperlink"/>
            <w:noProof/>
          </w:rPr>
          <w:t>4.2.1. Nghiên cứu cơ sở lý luận của vấn đề quản lý hoạt động liên kết đào tạo giữa các trường cao đẳng kỹ thuật và doanh nghiệp trên địa bàn Tp. HCM.</w:t>
        </w:r>
        <w:r w:rsidR="008D35C2">
          <w:rPr>
            <w:noProof/>
            <w:webHidden/>
          </w:rPr>
          <w:tab/>
        </w:r>
        <w:r w:rsidR="008D35C2">
          <w:rPr>
            <w:noProof/>
            <w:webHidden/>
          </w:rPr>
          <w:fldChar w:fldCharType="begin"/>
        </w:r>
        <w:r w:rsidR="008D35C2">
          <w:rPr>
            <w:noProof/>
            <w:webHidden/>
          </w:rPr>
          <w:instrText xml:space="preserve"> PAGEREF _Toc449096868 \h </w:instrText>
        </w:r>
        <w:r w:rsidR="008D35C2">
          <w:rPr>
            <w:noProof/>
            <w:webHidden/>
          </w:rPr>
        </w:r>
        <w:r w:rsidR="008D35C2">
          <w:rPr>
            <w:noProof/>
            <w:webHidden/>
          </w:rPr>
          <w:fldChar w:fldCharType="separate"/>
        </w:r>
        <w:r w:rsidR="000D374E">
          <w:rPr>
            <w:noProof/>
            <w:webHidden/>
          </w:rPr>
          <w:t>23</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69" w:history="1">
        <w:r w:rsidR="008D35C2" w:rsidRPr="005246C2">
          <w:rPr>
            <w:rStyle w:val="Hyperlink"/>
            <w:noProof/>
          </w:rPr>
          <w:t>4.2.2. Tìm hiểu, nghiên cứu thực trạng quản lý hoạt động liên kết đào tạo giữa các trường cao đẳng kỹ thuật và doanh nghiệp trên địa bàn Tp. HCM.</w:t>
        </w:r>
        <w:r w:rsidR="008D35C2">
          <w:rPr>
            <w:noProof/>
            <w:webHidden/>
          </w:rPr>
          <w:tab/>
        </w:r>
        <w:r w:rsidR="008D35C2">
          <w:rPr>
            <w:noProof/>
            <w:webHidden/>
          </w:rPr>
          <w:fldChar w:fldCharType="begin"/>
        </w:r>
        <w:r w:rsidR="008D35C2">
          <w:rPr>
            <w:noProof/>
            <w:webHidden/>
          </w:rPr>
          <w:instrText xml:space="preserve"> PAGEREF _Toc449096869 \h </w:instrText>
        </w:r>
        <w:r w:rsidR="008D35C2">
          <w:rPr>
            <w:noProof/>
            <w:webHidden/>
          </w:rPr>
        </w:r>
        <w:r w:rsidR="008D35C2">
          <w:rPr>
            <w:noProof/>
            <w:webHidden/>
          </w:rPr>
          <w:fldChar w:fldCharType="separate"/>
        </w:r>
        <w:r w:rsidR="000D374E">
          <w:rPr>
            <w:noProof/>
            <w:webHidden/>
          </w:rPr>
          <w:t>23</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70" w:history="1">
        <w:r w:rsidR="008D35C2" w:rsidRPr="005246C2">
          <w:rPr>
            <w:rStyle w:val="Hyperlink"/>
            <w:noProof/>
          </w:rPr>
          <w:t>4.2.3.. Đề xuất các giải pháp quản lý hoạt động liên kết đào tạo giữa các trường cao đẳng kỹ thuật và doanh nghiệp trên địa bàn Tp. HCM.</w:t>
        </w:r>
        <w:r w:rsidR="008D35C2">
          <w:rPr>
            <w:noProof/>
            <w:webHidden/>
          </w:rPr>
          <w:tab/>
        </w:r>
        <w:r w:rsidR="008D35C2">
          <w:rPr>
            <w:noProof/>
            <w:webHidden/>
          </w:rPr>
          <w:fldChar w:fldCharType="begin"/>
        </w:r>
        <w:r w:rsidR="008D35C2">
          <w:rPr>
            <w:noProof/>
            <w:webHidden/>
          </w:rPr>
          <w:instrText xml:space="preserve"> PAGEREF _Toc449096870 \h </w:instrText>
        </w:r>
        <w:r w:rsidR="008D35C2">
          <w:rPr>
            <w:noProof/>
            <w:webHidden/>
          </w:rPr>
        </w:r>
        <w:r w:rsidR="008D35C2">
          <w:rPr>
            <w:noProof/>
            <w:webHidden/>
          </w:rPr>
          <w:fldChar w:fldCharType="separate"/>
        </w:r>
        <w:r w:rsidR="000D374E">
          <w:rPr>
            <w:noProof/>
            <w:webHidden/>
          </w:rPr>
          <w:t>23</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71" w:history="1">
        <w:r w:rsidR="008D35C2" w:rsidRPr="005246C2">
          <w:rPr>
            <w:rStyle w:val="Hyperlink"/>
            <w:noProof/>
          </w:rPr>
          <w:t>4.2.4.  Kiểm chứng sự cần thiết, tính khả thi và tổ chức thử nghiệm của các giải pháp được đề xuất.</w:t>
        </w:r>
        <w:r w:rsidR="008D35C2">
          <w:rPr>
            <w:noProof/>
            <w:webHidden/>
          </w:rPr>
          <w:tab/>
        </w:r>
        <w:r w:rsidR="008D35C2">
          <w:rPr>
            <w:noProof/>
            <w:webHidden/>
          </w:rPr>
          <w:fldChar w:fldCharType="begin"/>
        </w:r>
        <w:r w:rsidR="008D35C2">
          <w:rPr>
            <w:noProof/>
            <w:webHidden/>
          </w:rPr>
          <w:instrText xml:space="preserve"> PAGEREF _Toc449096871 \h </w:instrText>
        </w:r>
        <w:r w:rsidR="008D35C2">
          <w:rPr>
            <w:noProof/>
            <w:webHidden/>
          </w:rPr>
        </w:r>
        <w:r w:rsidR="008D35C2">
          <w:rPr>
            <w:noProof/>
            <w:webHidden/>
          </w:rPr>
          <w:fldChar w:fldCharType="separate"/>
        </w:r>
        <w:r w:rsidR="000D374E">
          <w:rPr>
            <w:noProof/>
            <w:webHidden/>
          </w:rPr>
          <w:t>23</w:t>
        </w:r>
        <w:r w:rsidR="008D35C2">
          <w:rPr>
            <w:noProof/>
            <w:webHidden/>
          </w:rPr>
          <w:fldChar w:fldCharType="end"/>
        </w:r>
      </w:hyperlink>
    </w:p>
    <w:p w:rsidR="008D35C2" w:rsidRDefault="00B07992">
      <w:pPr>
        <w:pStyle w:val="TOC2"/>
        <w:rPr>
          <w:rFonts w:asciiTheme="minorHAnsi" w:eastAsiaTheme="minorEastAsia" w:hAnsiTheme="minorHAnsi" w:cstheme="minorBidi"/>
          <w:noProof/>
          <w:sz w:val="22"/>
          <w:szCs w:val="22"/>
        </w:rPr>
      </w:pPr>
      <w:hyperlink w:anchor="_Toc449096872" w:history="1">
        <w:r w:rsidR="008D35C2" w:rsidRPr="005246C2">
          <w:rPr>
            <w:rStyle w:val="Hyperlink"/>
            <w:noProof/>
          </w:rPr>
          <w:t>5. QUAN ĐIỂM TIẾP CẬP VÀ PHƯƠNG PHÁP NGHIÊN CỨU</w:t>
        </w:r>
        <w:r w:rsidR="008D35C2">
          <w:rPr>
            <w:noProof/>
            <w:webHidden/>
          </w:rPr>
          <w:tab/>
        </w:r>
        <w:r w:rsidR="008D35C2">
          <w:rPr>
            <w:noProof/>
            <w:webHidden/>
          </w:rPr>
          <w:fldChar w:fldCharType="begin"/>
        </w:r>
        <w:r w:rsidR="008D35C2">
          <w:rPr>
            <w:noProof/>
            <w:webHidden/>
          </w:rPr>
          <w:instrText xml:space="preserve"> PAGEREF _Toc449096872 \h </w:instrText>
        </w:r>
        <w:r w:rsidR="008D35C2">
          <w:rPr>
            <w:noProof/>
            <w:webHidden/>
          </w:rPr>
        </w:r>
        <w:r w:rsidR="008D35C2">
          <w:rPr>
            <w:noProof/>
            <w:webHidden/>
          </w:rPr>
          <w:fldChar w:fldCharType="separate"/>
        </w:r>
        <w:r w:rsidR="000D374E">
          <w:rPr>
            <w:noProof/>
            <w:webHidden/>
          </w:rPr>
          <w:t>24</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73" w:history="1">
        <w:r w:rsidR="008D35C2" w:rsidRPr="005246C2">
          <w:rPr>
            <w:rStyle w:val="Hyperlink"/>
            <w:noProof/>
          </w:rPr>
          <w:t>5.1. Quan điểm tiếp cận</w:t>
        </w:r>
        <w:r w:rsidR="008D35C2">
          <w:rPr>
            <w:noProof/>
            <w:webHidden/>
          </w:rPr>
          <w:tab/>
        </w:r>
        <w:r w:rsidR="008D35C2">
          <w:rPr>
            <w:noProof/>
            <w:webHidden/>
          </w:rPr>
          <w:fldChar w:fldCharType="begin"/>
        </w:r>
        <w:r w:rsidR="008D35C2">
          <w:rPr>
            <w:noProof/>
            <w:webHidden/>
          </w:rPr>
          <w:instrText xml:space="preserve"> PAGEREF _Toc449096873 \h </w:instrText>
        </w:r>
        <w:r w:rsidR="008D35C2">
          <w:rPr>
            <w:noProof/>
            <w:webHidden/>
          </w:rPr>
        </w:r>
        <w:r w:rsidR="008D35C2">
          <w:rPr>
            <w:noProof/>
            <w:webHidden/>
          </w:rPr>
          <w:fldChar w:fldCharType="separate"/>
        </w:r>
        <w:r w:rsidR="000D374E">
          <w:rPr>
            <w:noProof/>
            <w:webHidden/>
          </w:rPr>
          <w:t>24</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74" w:history="1">
        <w:r w:rsidR="008D35C2" w:rsidRPr="005246C2">
          <w:rPr>
            <w:rStyle w:val="Hyperlink"/>
            <w:noProof/>
          </w:rPr>
          <w:t>5.1.1. Quan điểm tiếp cận hệ thống - cấu trúc</w:t>
        </w:r>
        <w:r w:rsidR="008D35C2">
          <w:rPr>
            <w:noProof/>
            <w:webHidden/>
          </w:rPr>
          <w:tab/>
        </w:r>
        <w:r w:rsidR="008D35C2">
          <w:rPr>
            <w:noProof/>
            <w:webHidden/>
          </w:rPr>
          <w:fldChar w:fldCharType="begin"/>
        </w:r>
        <w:r w:rsidR="008D35C2">
          <w:rPr>
            <w:noProof/>
            <w:webHidden/>
          </w:rPr>
          <w:instrText xml:space="preserve"> PAGEREF _Toc449096874 \h </w:instrText>
        </w:r>
        <w:r w:rsidR="008D35C2">
          <w:rPr>
            <w:noProof/>
            <w:webHidden/>
          </w:rPr>
        </w:r>
        <w:r w:rsidR="008D35C2">
          <w:rPr>
            <w:noProof/>
            <w:webHidden/>
          </w:rPr>
          <w:fldChar w:fldCharType="separate"/>
        </w:r>
        <w:r w:rsidR="000D374E">
          <w:rPr>
            <w:noProof/>
            <w:webHidden/>
          </w:rPr>
          <w:t>24</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75" w:history="1">
        <w:r w:rsidR="008D35C2" w:rsidRPr="005246C2">
          <w:rPr>
            <w:rStyle w:val="Hyperlink"/>
            <w:noProof/>
          </w:rPr>
          <w:t>5.1.2. Quan điểm tiếp cận phát triển</w:t>
        </w:r>
        <w:r w:rsidR="008D35C2">
          <w:rPr>
            <w:noProof/>
            <w:webHidden/>
          </w:rPr>
          <w:tab/>
        </w:r>
        <w:r w:rsidR="008D35C2">
          <w:rPr>
            <w:noProof/>
            <w:webHidden/>
          </w:rPr>
          <w:fldChar w:fldCharType="begin"/>
        </w:r>
        <w:r w:rsidR="008D35C2">
          <w:rPr>
            <w:noProof/>
            <w:webHidden/>
          </w:rPr>
          <w:instrText xml:space="preserve"> PAGEREF _Toc449096875 \h </w:instrText>
        </w:r>
        <w:r w:rsidR="008D35C2">
          <w:rPr>
            <w:noProof/>
            <w:webHidden/>
          </w:rPr>
        </w:r>
        <w:r w:rsidR="008D35C2">
          <w:rPr>
            <w:noProof/>
            <w:webHidden/>
          </w:rPr>
          <w:fldChar w:fldCharType="separate"/>
        </w:r>
        <w:r w:rsidR="000D374E">
          <w:rPr>
            <w:noProof/>
            <w:webHidden/>
          </w:rPr>
          <w:t>24</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76" w:history="1">
        <w:r w:rsidR="008D35C2" w:rsidRPr="005246C2">
          <w:rPr>
            <w:rStyle w:val="Hyperlink"/>
            <w:noProof/>
          </w:rPr>
          <w:t>5.1.3. Quan điểm tiếp cận hoạt động</w:t>
        </w:r>
        <w:r w:rsidR="008D35C2">
          <w:rPr>
            <w:noProof/>
            <w:webHidden/>
          </w:rPr>
          <w:tab/>
        </w:r>
        <w:r w:rsidR="008D35C2">
          <w:rPr>
            <w:noProof/>
            <w:webHidden/>
          </w:rPr>
          <w:fldChar w:fldCharType="begin"/>
        </w:r>
        <w:r w:rsidR="008D35C2">
          <w:rPr>
            <w:noProof/>
            <w:webHidden/>
          </w:rPr>
          <w:instrText xml:space="preserve"> PAGEREF _Toc449096876 \h </w:instrText>
        </w:r>
        <w:r w:rsidR="008D35C2">
          <w:rPr>
            <w:noProof/>
            <w:webHidden/>
          </w:rPr>
        </w:r>
        <w:r w:rsidR="008D35C2">
          <w:rPr>
            <w:noProof/>
            <w:webHidden/>
          </w:rPr>
          <w:fldChar w:fldCharType="separate"/>
        </w:r>
        <w:r w:rsidR="000D374E">
          <w:rPr>
            <w:noProof/>
            <w:webHidden/>
          </w:rPr>
          <w:t>24</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77" w:history="1">
        <w:r w:rsidR="008D35C2" w:rsidRPr="005246C2">
          <w:rPr>
            <w:rStyle w:val="Hyperlink"/>
            <w:noProof/>
          </w:rPr>
          <w:t>5.1.4. Quan điểm thực tiễn</w:t>
        </w:r>
        <w:r w:rsidR="008D35C2">
          <w:rPr>
            <w:noProof/>
            <w:webHidden/>
          </w:rPr>
          <w:tab/>
        </w:r>
        <w:r w:rsidR="008D35C2">
          <w:rPr>
            <w:noProof/>
            <w:webHidden/>
          </w:rPr>
          <w:fldChar w:fldCharType="begin"/>
        </w:r>
        <w:r w:rsidR="008D35C2">
          <w:rPr>
            <w:noProof/>
            <w:webHidden/>
          </w:rPr>
          <w:instrText xml:space="preserve"> PAGEREF _Toc449096877 \h </w:instrText>
        </w:r>
        <w:r w:rsidR="008D35C2">
          <w:rPr>
            <w:noProof/>
            <w:webHidden/>
          </w:rPr>
        </w:r>
        <w:r w:rsidR="008D35C2">
          <w:rPr>
            <w:noProof/>
            <w:webHidden/>
          </w:rPr>
          <w:fldChar w:fldCharType="separate"/>
        </w:r>
        <w:r w:rsidR="000D374E">
          <w:rPr>
            <w:noProof/>
            <w:webHidden/>
          </w:rPr>
          <w:t>24</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78" w:history="1">
        <w:r w:rsidR="008D35C2" w:rsidRPr="005246C2">
          <w:rPr>
            <w:rStyle w:val="Hyperlink"/>
            <w:noProof/>
          </w:rPr>
          <w:t>5.2. Phương pháp nghiên cứu</w:t>
        </w:r>
        <w:r w:rsidR="008D35C2">
          <w:rPr>
            <w:noProof/>
            <w:webHidden/>
          </w:rPr>
          <w:tab/>
        </w:r>
        <w:r w:rsidR="008D35C2">
          <w:rPr>
            <w:noProof/>
            <w:webHidden/>
          </w:rPr>
          <w:fldChar w:fldCharType="begin"/>
        </w:r>
        <w:r w:rsidR="008D35C2">
          <w:rPr>
            <w:noProof/>
            <w:webHidden/>
          </w:rPr>
          <w:instrText xml:space="preserve"> PAGEREF _Toc449096878 \h </w:instrText>
        </w:r>
        <w:r w:rsidR="008D35C2">
          <w:rPr>
            <w:noProof/>
            <w:webHidden/>
          </w:rPr>
        </w:r>
        <w:r w:rsidR="008D35C2">
          <w:rPr>
            <w:noProof/>
            <w:webHidden/>
          </w:rPr>
          <w:fldChar w:fldCharType="separate"/>
        </w:r>
        <w:r w:rsidR="000D374E">
          <w:rPr>
            <w:noProof/>
            <w:webHidden/>
          </w:rPr>
          <w:t>24</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79" w:history="1">
        <w:r w:rsidR="008D35C2" w:rsidRPr="005246C2">
          <w:rPr>
            <w:rStyle w:val="Hyperlink"/>
            <w:noProof/>
          </w:rPr>
          <w:t>5.2.1. Nhóm các phương pháp nghiên cứu lý luận</w:t>
        </w:r>
        <w:r w:rsidR="008D35C2">
          <w:rPr>
            <w:noProof/>
            <w:webHidden/>
          </w:rPr>
          <w:tab/>
        </w:r>
        <w:r w:rsidR="008D35C2">
          <w:rPr>
            <w:noProof/>
            <w:webHidden/>
          </w:rPr>
          <w:fldChar w:fldCharType="begin"/>
        </w:r>
        <w:r w:rsidR="008D35C2">
          <w:rPr>
            <w:noProof/>
            <w:webHidden/>
          </w:rPr>
          <w:instrText xml:space="preserve"> PAGEREF _Toc449096879 \h </w:instrText>
        </w:r>
        <w:r w:rsidR="008D35C2">
          <w:rPr>
            <w:noProof/>
            <w:webHidden/>
          </w:rPr>
        </w:r>
        <w:r w:rsidR="008D35C2">
          <w:rPr>
            <w:noProof/>
            <w:webHidden/>
          </w:rPr>
          <w:fldChar w:fldCharType="separate"/>
        </w:r>
        <w:r w:rsidR="000D374E">
          <w:rPr>
            <w:noProof/>
            <w:webHidden/>
          </w:rPr>
          <w:t>25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80" w:history="1">
        <w:r w:rsidR="008D35C2" w:rsidRPr="005246C2">
          <w:rPr>
            <w:rStyle w:val="Hyperlink"/>
            <w:noProof/>
          </w:rPr>
          <w:t>5.2.2.  Nhóm các phương pháp nghiên cứu thực tiễn</w:t>
        </w:r>
        <w:r w:rsidR="008D35C2">
          <w:rPr>
            <w:noProof/>
            <w:webHidden/>
          </w:rPr>
          <w:tab/>
        </w:r>
        <w:r w:rsidR="008D35C2">
          <w:rPr>
            <w:noProof/>
            <w:webHidden/>
          </w:rPr>
          <w:fldChar w:fldCharType="begin"/>
        </w:r>
        <w:r w:rsidR="008D35C2">
          <w:rPr>
            <w:noProof/>
            <w:webHidden/>
          </w:rPr>
          <w:instrText xml:space="preserve"> PAGEREF _Toc449096880 \h </w:instrText>
        </w:r>
        <w:r w:rsidR="008D35C2">
          <w:rPr>
            <w:noProof/>
            <w:webHidden/>
          </w:rPr>
        </w:r>
        <w:r w:rsidR="008D35C2">
          <w:rPr>
            <w:noProof/>
            <w:webHidden/>
          </w:rPr>
          <w:fldChar w:fldCharType="separate"/>
        </w:r>
        <w:r w:rsidR="000D374E">
          <w:rPr>
            <w:noProof/>
            <w:webHidden/>
          </w:rPr>
          <w:t>25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81" w:history="1">
        <w:r w:rsidR="008D35C2" w:rsidRPr="005246C2">
          <w:rPr>
            <w:rStyle w:val="Hyperlink"/>
            <w:noProof/>
          </w:rPr>
          <w:t>5.2.3.  Các phương pháp hỗ trợ khác</w:t>
        </w:r>
        <w:r w:rsidR="008D35C2">
          <w:rPr>
            <w:noProof/>
            <w:webHidden/>
          </w:rPr>
          <w:tab/>
        </w:r>
        <w:r w:rsidR="008D35C2">
          <w:rPr>
            <w:noProof/>
            <w:webHidden/>
          </w:rPr>
          <w:fldChar w:fldCharType="begin"/>
        </w:r>
        <w:r w:rsidR="008D35C2">
          <w:rPr>
            <w:noProof/>
            <w:webHidden/>
          </w:rPr>
          <w:instrText xml:space="preserve"> PAGEREF _Toc449096881 \h </w:instrText>
        </w:r>
        <w:r w:rsidR="008D35C2">
          <w:rPr>
            <w:noProof/>
            <w:webHidden/>
          </w:rPr>
        </w:r>
        <w:r w:rsidR="008D35C2">
          <w:rPr>
            <w:noProof/>
            <w:webHidden/>
          </w:rPr>
          <w:fldChar w:fldCharType="separate"/>
        </w:r>
        <w:r w:rsidR="000D374E">
          <w:rPr>
            <w:noProof/>
            <w:webHidden/>
          </w:rPr>
          <w:t>25</w:t>
        </w:r>
        <w:r w:rsidR="008D35C2">
          <w:rPr>
            <w:noProof/>
            <w:webHidden/>
          </w:rPr>
          <w:fldChar w:fldCharType="end"/>
        </w:r>
      </w:hyperlink>
    </w:p>
    <w:p w:rsidR="008D35C2" w:rsidRDefault="00B07992">
      <w:pPr>
        <w:pStyle w:val="TOC2"/>
        <w:rPr>
          <w:rFonts w:asciiTheme="minorHAnsi" w:eastAsiaTheme="minorEastAsia" w:hAnsiTheme="minorHAnsi" w:cstheme="minorBidi"/>
          <w:noProof/>
          <w:sz w:val="22"/>
          <w:szCs w:val="22"/>
        </w:rPr>
      </w:pPr>
      <w:hyperlink w:anchor="_Toc449096882" w:history="1">
        <w:r w:rsidR="008D35C2" w:rsidRPr="005246C2">
          <w:rPr>
            <w:rStyle w:val="Hyperlink"/>
            <w:noProof/>
          </w:rPr>
          <w:t>6. PHẠM VI VÀ ĐỐI TƯỢNG NGHIÊN CỨU</w:t>
        </w:r>
        <w:r w:rsidR="008D35C2">
          <w:rPr>
            <w:noProof/>
            <w:webHidden/>
          </w:rPr>
          <w:tab/>
        </w:r>
        <w:r w:rsidR="008D35C2">
          <w:rPr>
            <w:noProof/>
            <w:webHidden/>
          </w:rPr>
          <w:fldChar w:fldCharType="begin"/>
        </w:r>
        <w:r w:rsidR="008D35C2">
          <w:rPr>
            <w:noProof/>
            <w:webHidden/>
          </w:rPr>
          <w:instrText xml:space="preserve"> PAGEREF _Toc449096882 \h </w:instrText>
        </w:r>
        <w:r w:rsidR="008D35C2">
          <w:rPr>
            <w:noProof/>
            <w:webHidden/>
          </w:rPr>
        </w:r>
        <w:r w:rsidR="008D35C2">
          <w:rPr>
            <w:noProof/>
            <w:webHidden/>
          </w:rPr>
          <w:fldChar w:fldCharType="separate"/>
        </w:r>
        <w:r w:rsidR="000D374E">
          <w:rPr>
            <w:noProof/>
            <w:webHidden/>
          </w:rPr>
          <w:t>25</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83" w:history="1">
        <w:r w:rsidR="008D35C2" w:rsidRPr="005246C2">
          <w:rPr>
            <w:rStyle w:val="Hyperlink"/>
            <w:noProof/>
          </w:rPr>
          <w:t>6.1. Phạm vi nghiên cứu</w:t>
        </w:r>
        <w:r w:rsidR="008D35C2">
          <w:rPr>
            <w:noProof/>
            <w:webHidden/>
          </w:rPr>
          <w:tab/>
        </w:r>
        <w:r w:rsidR="008D35C2">
          <w:rPr>
            <w:noProof/>
            <w:webHidden/>
          </w:rPr>
          <w:fldChar w:fldCharType="begin"/>
        </w:r>
        <w:r w:rsidR="008D35C2">
          <w:rPr>
            <w:noProof/>
            <w:webHidden/>
          </w:rPr>
          <w:instrText xml:space="preserve"> PAGEREF _Toc449096883 \h </w:instrText>
        </w:r>
        <w:r w:rsidR="008D35C2">
          <w:rPr>
            <w:noProof/>
            <w:webHidden/>
          </w:rPr>
        </w:r>
        <w:r w:rsidR="008D35C2">
          <w:rPr>
            <w:noProof/>
            <w:webHidden/>
          </w:rPr>
          <w:fldChar w:fldCharType="separate"/>
        </w:r>
        <w:r w:rsidR="000D374E">
          <w:rPr>
            <w:noProof/>
            <w:webHidden/>
          </w:rPr>
          <w:t>25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84" w:history="1">
        <w:r w:rsidR="008D35C2" w:rsidRPr="005246C2">
          <w:rPr>
            <w:rStyle w:val="Hyperlink"/>
            <w:noProof/>
            <w:shd w:val="clear" w:color="auto" w:fill="FFFFFF"/>
          </w:rPr>
          <w:t>6.1.1. Nghiên cứu các giải pháp quản lý hoạt động liên kết đào tạo giữa các trường cao đẳng kỹ thuật và doanh nghiệp trên địa bàn Tp.HCM dưới góc độ quản lý giáo dục, với chủ thể quản lý là bộ môn, khoa, trường cao đẳng kỹ thuật và Sở Giáo dục –Đào tạo Tp.HCM</w:t>
        </w:r>
        <w:r w:rsidR="008D35C2">
          <w:rPr>
            <w:noProof/>
            <w:webHidden/>
          </w:rPr>
          <w:tab/>
        </w:r>
        <w:r w:rsidR="008D35C2">
          <w:rPr>
            <w:noProof/>
            <w:webHidden/>
          </w:rPr>
          <w:fldChar w:fldCharType="begin"/>
        </w:r>
        <w:r w:rsidR="008D35C2">
          <w:rPr>
            <w:noProof/>
            <w:webHidden/>
          </w:rPr>
          <w:instrText xml:space="preserve"> PAGEREF _Toc449096884 \h </w:instrText>
        </w:r>
        <w:r w:rsidR="008D35C2">
          <w:rPr>
            <w:noProof/>
            <w:webHidden/>
          </w:rPr>
        </w:r>
        <w:r w:rsidR="008D35C2">
          <w:rPr>
            <w:noProof/>
            <w:webHidden/>
          </w:rPr>
          <w:fldChar w:fldCharType="separate"/>
        </w:r>
        <w:r w:rsidR="000D374E">
          <w:rPr>
            <w:noProof/>
            <w:webHidden/>
          </w:rPr>
          <w:t>25</w:t>
        </w:r>
        <w:r w:rsidR="008D35C2">
          <w:rPr>
            <w:noProof/>
            <w:webHidden/>
          </w:rPr>
          <w:fldChar w:fldCharType="end"/>
        </w:r>
      </w:hyperlink>
    </w:p>
    <w:p w:rsidR="008D35C2" w:rsidRDefault="00B07992">
      <w:pPr>
        <w:pStyle w:val="TOC4"/>
        <w:rPr>
          <w:rFonts w:asciiTheme="minorHAnsi" w:eastAsiaTheme="minorEastAsia" w:hAnsiTheme="minorHAnsi" w:cstheme="minorBidi"/>
          <w:noProof/>
          <w:sz w:val="22"/>
          <w:szCs w:val="22"/>
        </w:rPr>
      </w:pPr>
      <w:hyperlink w:anchor="_Toc449096885" w:history="1">
        <w:r w:rsidR="008D35C2" w:rsidRPr="005246C2">
          <w:rPr>
            <w:rStyle w:val="Hyperlink"/>
            <w:noProof/>
          </w:rPr>
          <w:t>6.1.2. Khảo sát thực trạng, thăm dò sự cần thiết và tính khả thi của các giải pháp đề xuất ở các trường cao đẳng kỹ thuật trên địa bàn TP.HCM; Thử nghiệm các giải pháp đề xuất ở một số trường cao đẳng kỹ thuật trên địa bàn TP.HCM.</w:t>
        </w:r>
        <w:r w:rsidR="008D35C2">
          <w:rPr>
            <w:noProof/>
            <w:webHidden/>
          </w:rPr>
          <w:tab/>
        </w:r>
        <w:r w:rsidR="008D35C2">
          <w:rPr>
            <w:noProof/>
            <w:webHidden/>
          </w:rPr>
          <w:fldChar w:fldCharType="begin"/>
        </w:r>
        <w:r w:rsidR="008D35C2">
          <w:rPr>
            <w:noProof/>
            <w:webHidden/>
          </w:rPr>
          <w:instrText xml:space="preserve"> PAGEREF _Toc449096885 \h </w:instrText>
        </w:r>
        <w:r w:rsidR="008D35C2">
          <w:rPr>
            <w:noProof/>
            <w:webHidden/>
          </w:rPr>
        </w:r>
        <w:r w:rsidR="008D35C2">
          <w:rPr>
            <w:noProof/>
            <w:webHidden/>
          </w:rPr>
          <w:fldChar w:fldCharType="separate"/>
        </w:r>
        <w:r w:rsidR="000D374E">
          <w:rPr>
            <w:noProof/>
            <w:webHidden/>
          </w:rPr>
          <w:t>26</w:t>
        </w:r>
        <w:r w:rsidR="008D35C2">
          <w:rPr>
            <w:noProof/>
            <w:webHidden/>
          </w:rPr>
          <w:fldChar w:fldCharType="end"/>
        </w:r>
      </w:hyperlink>
    </w:p>
    <w:p w:rsidR="008D35C2" w:rsidRDefault="00B07992">
      <w:pPr>
        <w:pStyle w:val="TOC3"/>
        <w:rPr>
          <w:rFonts w:asciiTheme="minorHAnsi" w:eastAsiaTheme="minorEastAsia" w:hAnsiTheme="minorHAnsi" w:cstheme="minorBidi"/>
          <w:noProof/>
          <w:sz w:val="22"/>
          <w:szCs w:val="22"/>
        </w:rPr>
      </w:pPr>
      <w:hyperlink w:anchor="_Toc449096886" w:history="1">
        <w:r w:rsidR="008D35C2" w:rsidRPr="005246C2">
          <w:rPr>
            <w:rStyle w:val="Hyperlink"/>
            <w:noProof/>
          </w:rPr>
          <w:t>6.2. Đối tượng nghiên cứu</w:t>
        </w:r>
        <w:r w:rsidR="008D35C2">
          <w:rPr>
            <w:noProof/>
            <w:webHidden/>
          </w:rPr>
          <w:tab/>
        </w:r>
        <w:r w:rsidR="008D35C2">
          <w:rPr>
            <w:noProof/>
            <w:webHidden/>
          </w:rPr>
          <w:fldChar w:fldCharType="begin"/>
        </w:r>
        <w:r w:rsidR="008D35C2">
          <w:rPr>
            <w:noProof/>
            <w:webHidden/>
          </w:rPr>
          <w:instrText xml:space="preserve"> PAGEREF _Toc449096886 \h </w:instrText>
        </w:r>
        <w:r w:rsidR="008D35C2">
          <w:rPr>
            <w:noProof/>
            <w:webHidden/>
          </w:rPr>
        </w:r>
        <w:r w:rsidR="008D35C2">
          <w:rPr>
            <w:noProof/>
            <w:webHidden/>
          </w:rPr>
          <w:fldChar w:fldCharType="separate"/>
        </w:r>
        <w:r w:rsidR="000D374E">
          <w:rPr>
            <w:noProof/>
            <w:webHidden/>
          </w:rPr>
          <w:t>26</w:t>
        </w:r>
        <w:r w:rsidR="008D35C2">
          <w:rPr>
            <w:noProof/>
            <w:webHidden/>
          </w:rPr>
          <w:fldChar w:fldCharType="end"/>
        </w:r>
      </w:hyperlink>
    </w:p>
    <w:p w:rsidR="008D35C2" w:rsidRDefault="00B07992">
      <w:pPr>
        <w:pStyle w:val="TOC1"/>
        <w:rPr>
          <w:rFonts w:asciiTheme="minorHAnsi" w:eastAsiaTheme="minorEastAsia" w:hAnsiTheme="minorHAnsi" w:cstheme="minorBidi"/>
          <w:noProof/>
          <w:sz w:val="22"/>
          <w:szCs w:val="22"/>
        </w:rPr>
      </w:pPr>
      <w:hyperlink w:anchor="_Toc449096887" w:history="1">
        <w:r w:rsidR="008D35C2" w:rsidRPr="005246C2">
          <w:rPr>
            <w:rStyle w:val="Hyperlink"/>
            <w:noProof/>
            <w:lang w:val="nl-NL"/>
          </w:rPr>
          <w:t>PHẦN THỨ BA: KẾT LUẬN</w:t>
        </w:r>
        <w:r w:rsidR="008D35C2">
          <w:rPr>
            <w:noProof/>
            <w:webHidden/>
          </w:rPr>
          <w:tab/>
        </w:r>
        <w:r w:rsidR="008D35C2">
          <w:rPr>
            <w:noProof/>
            <w:webHidden/>
          </w:rPr>
          <w:fldChar w:fldCharType="begin"/>
        </w:r>
        <w:r w:rsidR="008D35C2">
          <w:rPr>
            <w:noProof/>
            <w:webHidden/>
          </w:rPr>
          <w:instrText xml:space="preserve"> PAGEREF _Toc449096887 \h </w:instrText>
        </w:r>
        <w:r w:rsidR="008D35C2">
          <w:rPr>
            <w:noProof/>
            <w:webHidden/>
          </w:rPr>
        </w:r>
        <w:r w:rsidR="008D35C2">
          <w:rPr>
            <w:noProof/>
            <w:webHidden/>
          </w:rPr>
          <w:fldChar w:fldCharType="separate"/>
        </w:r>
        <w:r w:rsidR="000D374E">
          <w:rPr>
            <w:noProof/>
            <w:webHidden/>
          </w:rPr>
          <w:t>27</w:t>
        </w:r>
        <w:r w:rsidR="008D35C2">
          <w:rPr>
            <w:noProof/>
            <w:webHidden/>
          </w:rPr>
          <w:fldChar w:fldCharType="end"/>
        </w:r>
      </w:hyperlink>
    </w:p>
    <w:p w:rsidR="008D35C2" w:rsidRDefault="00B07992">
      <w:pPr>
        <w:pStyle w:val="TOC1"/>
        <w:rPr>
          <w:rFonts w:asciiTheme="minorHAnsi" w:eastAsiaTheme="minorEastAsia" w:hAnsiTheme="minorHAnsi" w:cstheme="minorBidi"/>
          <w:noProof/>
          <w:sz w:val="22"/>
          <w:szCs w:val="22"/>
        </w:rPr>
      </w:pPr>
      <w:hyperlink w:anchor="_Toc449096888" w:history="1">
        <w:r w:rsidR="008D35C2" w:rsidRPr="005246C2">
          <w:rPr>
            <w:rStyle w:val="Hyperlink"/>
            <w:noProof/>
            <w:lang w:val="nl-NL"/>
          </w:rPr>
          <w:t>TÀI LIỆU THAM KHẢO</w:t>
        </w:r>
        <w:r w:rsidR="008D35C2">
          <w:rPr>
            <w:noProof/>
            <w:webHidden/>
          </w:rPr>
          <w:tab/>
        </w:r>
        <w:r w:rsidR="008D35C2">
          <w:rPr>
            <w:noProof/>
            <w:webHidden/>
          </w:rPr>
          <w:fldChar w:fldCharType="begin"/>
        </w:r>
        <w:r w:rsidR="008D35C2">
          <w:rPr>
            <w:noProof/>
            <w:webHidden/>
          </w:rPr>
          <w:instrText xml:space="preserve"> PAGEREF _Toc449096888 \h </w:instrText>
        </w:r>
        <w:r w:rsidR="008D35C2">
          <w:rPr>
            <w:noProof/>
            <w:webHidden/>
          </w:rPr>
        </w:r>
        <w:r w:rsidR="008D35C2">
          <w:rPr>
            <w:noProof/>
            <w:webHidden/>
          </w:rPr>
          <w:fldChar w:fldCharType="separate"/>
        </w:r>
        <w:r w:rsidR="000D374E">
          <w:rPr>
            <w:noProof/>
            <w:webHidden/>
          </w:rPr>
          <w:t>28</w:t>
        </w:r>
        <w:r w:rsidR="008D35C2">
          <w:rPr>
            <w:noProof/>
            <w:webHidden/>
          </w:rPr>
          <w:fldChar w:fldCharType="end"/>
        </w:r>
      </w:hyperlink>
    </w:p>
    <w:p w:rsidR="00646C3E" w:rsidRDefault="008D35C2" w:rsidP="00646C3E">
      <w:r>
        <w:fldChar w:fldCharType="end"/>
      </w:r>
    </w:p>
    <w:p w:rsidR="00646C3E" w:rsidRPr="003B4F88" w:rsidRDefault="00646C3E" w:rsidP="00646C3E">
      <w:pPr>
        <w:rPr>
          <w:b/>
          <w:sz w:val="28"/>
          <w:szCs w:val="28"/>
        </w:rPr>
      </w:pPr>
    </w:p>
    <w:p w:rsidR="00646C3E" w:rsidRPr="003B4F88" w:rsidRDefault="00646C3E" w:rsidP="00646C3E">
      <w:pPr>
        <w:rPr>
          <w:b/>
          <w:sz w:val="28"/>
          <w:szCs w:val="28"/>
        </w:rPr>
      </w:pPr>
    </w:p>
    <w:p w:rsidR="00646C3E" w:rsidRPr="003B4F88" w:rsidRDefault="00646C3E" w:rsidP="00646C3E">
      <w:pPr>
        <w:rPr>
          <w:b/>
          <w:sz w:val="28"/>
          <w:szCs w:val="28"/>
        </w:rPr>
      </w:pPr>
    </w:p>
    <w:p w:rsidR="00646C3E" w:rsidRPr="003B4F88" w:rsidRDefault="00646C3E" w:rsidP="00646C3E">
      <w:pPr>
        <w:rPr>
          <w:b/>
          <w:sz w:val="28"/>
          <w:szCs w:val="28"/>
        </w:rPr>
      </w:pPr>
    </w:p>
    <w:p w:rsidR="00646C3E" w:rsidRPr="003B4F88" w:rsidRDefault="00646C3E" w:rsidP="00646C3E">
      <w:pPr>
        <w:rPr>
          <w:b/>
          <w:sz w:val="28"/>
          <w:szCs w:val="28"/>
        </w:rPr>
      </w:pPr>
      <w:r w:rsidRPr="003B4F88">
        <w:rPr>
          <w:b/>
          <w:sz w:val="28"/>
          <w:szCs w:val="28"/>
        </w:rPr>
        <w:t xml:space="preserve">                          </w:t>
      </w:r>
    </w:p>
    <w:p w:rsidR="00646C3E" w:rsidRPr="003B4F88" w:rsidRDefault="00646C3E" w:rsidP="00646C3E">
      <w:pPr>
        <w:rPr>
          <w:b/>
          <w:sz w:val="28"/>
          <w:szCs w:val="28"/>
        </w:rPr>
      </w:pPr>
    </w:p>
    <w:p w:rsidR="00646C3E" w:rsidRPr="003B4F88" w:rsidRDefault="00646C3E" w:rsidP="00646C3E">
      <w:pPr>
        <w:rPr>
          <w:b/>
          <w:sz w:val="28"/>
          <w:szCs w:val="28"/>
        </w:rPr>
      </w:pPr>
    </w:p>
    <w:p w:rsidR="00646C3E" w:rsidRPr="003B4F88" w:rsidRDefault="00646C3E" w:rsidP="00646C3E">
      <w:pPr>
        <w:rPr>
          <w:b/>
          <w:sz w:val="28"/>
          <w:szCs w:val="28"/>
        </w:rPr>
      </w:pPr>
    </w:p>
    <w:p w:rsidR="00646C3E" w:rsidRPr="003B4F88" w:rsidRDefault="00646C3E" w:rsidP="00646C3E">
      <w:pPr>
        <w:rPr>
          <w:b/>
          <w:sz w:val="28"/>
          <w:szCs w:val="28"/>
        </w:rPr>
      </w:pPr>
    </w:p>
    <w:p w:rsidR="00646C3E" w:rsidRDefault="00646C3E" w:rsidP="00646C3E">
      <w:pPr>
        <w:rPr>
          <w:b/>
          <w:sz w:val="28"/>
          <w:szCs w:val="28"/>
        </w:rPr>
      </w:pPr>
    </w:p>
    <w:p w:rsidR="000D374E" w:rsidRDefault="000D374E" w:rsidP="00646C3E">
      <w:pPr>
        <w:rPr>
          <w:b/>
          <w:sz w:val="28"/>
          <w:szCs w:val="28"/>
        </w:rPr>
      </w:pPr>
    </w:p>
    <w:p w:rsidR="000D374E" w:rsidRDefault="000D374E" w:rsidP="00646C3E">
      <w:pPr>
        <w:rPr>
          <w:b/>
          <w:sz w:val="28"/>
          <w:szCs w:val="28"/>
        </w:rPr>
      </w:pPr>
    </w:p>
    <w:p w:rsidR="000D374E" w:rsidRDefault="000D374E" w:rsidP="00646C3E">
      <w:pPr>
        <w:rPr>
          <w:b/>
          <w:sz w:val="28"/>
          <w:szCs w:val="28"/>
        </w:rPr>
      </w:pPr>
    </w:p>
    <w:p w:rsidR="00646C3E" w:rsidRDefault="00646C3E" w:rsidP="00646C3E">
      <w:pPr>
        <w:rPr>
          <w:b/>
          <w:sz w:val="28"/>
          <w:szCs w:val="28"/>
        </w:rPr>
      </w:pPr>
    </w:p>
    <w:p w:rsidR="00646C3E" w:rsidRPr="007C0987" w:rsidRDefault="00646C3E" w:rsidP="00646C3E">
      <w:pPr>
        <w:jc w:val="center"/>
        <w:rPr>
          <w:b/>
        </w:rPr>
      </w:pPr>
      <w:r w:rsidRPr="003B4F88">
        <w:rPr>
          <w:b/>
          <w:szCs w:val="26"/>
        </w:rPr>
        <w:t>DANH MỤC CÁC CHỮ VIẾT</w:t>
      </w:r>
    </w:p>
    <w:p w:rsidR="00646C3E" w:rsidRPr="003B4F88" w:rsidRDefault="00646C3E" w:rsidP="00646C3E">
      <w:pPr>
        <w:rPr>
          <w:b/>
          <w:szCs w:val="26"/>
        </w:rPr>
      </w:pPr>
    </w:p>
    <w:p w:rsidR="00646C3E" w:rsidRPr="003B4F88" w:rsidRDefault="00646C3E" w:rsidP="00646C3E">
      <w:pPr>
        <w:rPr>
          <w:b/>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3402"/>
        <w:gridCol w:w="4394"/>
      </w:tblGrid>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jc w:val="center"/>
              <w:rPr>
                <w:szCs w:val="26"/>
              </w:rPr>
            </w:pPr>
            <w:r w:rsidRPr="003B4F88">
              <w:rPr>
                <w:szCs w:val="26"/>
              </w:rPr>
              <w:t>STT</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jc w:val="center"/>
              <w:rPr>
                <w:b/>
                <w:szCs w:val="26"/>
              </w:rPr>
            </w:pPr>
            <w:r w:rsidRPr="003B4F88">
              <w:rPr>
                <w:b/>
                <w:szCs w:val="26"/>
              </w:rPr>
              <w:t>Các chữ viết tắt</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jc w:val="center"/>
              <w:rPr>
                <w:b/>
                <w:szCs w:val="26"/>
              </w:rPr>
            </w:pPr>
            <w:r w:rsidRPr="003B4F88">
              <w:rPr>
                <w:b/>
                <w:szCs w:val="26"/>
              </w:rPr>
              <w:t>Các chữ viết đầy đủ</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BCHTƯ</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Ban Chấp hành Trung ương</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2</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Bộ GD và ĐT</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Bộ Giáo dục và Đào tạo</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3</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Bộ LĐ-TB và XH</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Bộ Lao động, Thương binh và Xã hội</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4</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CĐKT</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Cao đẳng kỹ thuật</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5</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CĐSPKT</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Cao đẳng sư phạm kỹ thuật</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6</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CHLB</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Cộng hòa liên bang</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7</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CNH, HĐH</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Công nghiệp hóa, hiện đại hóa</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8</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CNKT</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Công nhân kỹ thuật</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9</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DN</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Doanh nghiệp</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10</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DNSX</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Doanh nghiệp sản xuất</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11</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ĐTN</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Đào tạo nghề</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12</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GVDN</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Giáo viên dạy nghề</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13</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HS SV</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Học sinh, sinh viên</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14</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LĐKT</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Lao động kỹ thuật</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15</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TCKT</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Trung cấp kỹ thuật</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16</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 xml:space="preserve">THCN </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Trung học chuyên nghiệp</w:t>
            </w:r>
          </w:p>
        </w:tc>
      </w:tr>
      <w:tr w:rsidR="00646C3E" w:rsidRPr="003B4F88" w:rsidTr="008D35C2">
        <w:tc>
          <w:tcPr>
            <w:tcW w:w="1101"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i/>
                <w:szCs w:val="26"/>
              </w:rPr>
            </w:pPr>
            <w:r w:rsidRPr="003B4F88">
              <w:rPr>
                <w:i/>
                <w:szCs w:val="26"/>
              </w:rPr>
              <w:t>17</w:t>
            </w:r>
          </w:p>
        </w:tc>
        <w:tc>
          <w:tcPr>
            <w:tcW w:w="3402"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TP.HCM</w:t>
            </w:r>
          </w:p>
        </w:tc>
        <w:tc>
          <w:tcPr>
            <w:tcW w:w="4394" w:type="dxa"/>
            <w:tcBorders>
              <w:top w:val="single" w:sz="4" w:space="0" w:color="auto"/>
              <w:left w:val="single" w:sz="4" w:space="0" w:color="auto"/>
              <w:bottom w:val="single" w:sz="4" w:space="0" w:color="auto"/>
              <w:right w:val="single" w:sz="4" w:space="0" w:color="auto"/>
            </w:tcBorders>
            <w:hideMark/>
          </w:tcPr>
          <w:p w:rsidR="00646C3E" w:rsidRPr="003B4F88" w:rsidRDefault="00646C3E" w:rsidP="008D35C2">
            <w:pPr>
              <w:rPr>
                <w:szCs w:val="26"/>
              </w:rPr>
            </w:pPr>
            <w:r w:rsidRPr="003B4F88">
              <w:rPr>
                <w:szCs w:val="26"/>
              </w:rPr>
              <w:t>Thành phố Hồ Chí Minh</w:t>
            </w:r>
          </w:p>
        </w:tc>
      </w:tr>
    </w:tbl>
    <w:p w:rsidR="00646C3E" w:rsidRPr="003B4F88" w:rsidRDefault="00646C3E" w:rsidP="00646C3E">
      <w:pPr>
        <w:rPr>
          <w:szCs w:val="26"/>
        </w:rPr>
      </w:pPr>
    </w:p>
    <w:p w:rsidR="00646C3E" w:rsidRPr="003B4F88" w:rsidRDefault="00646C3E" w:rsidP="00646C3E">
      <w:pPr>
        <w:rPr>
          <w:b/>
          <w:szCs w:val="26"/>
        </w:rPr>
      </w:pPr>
    </w:p>
    <w:p w:rsidR="00646C3E" w:rsidRPr="003B4F88" w:rsidRDefault="00646C3E" w:rsidP="00646C3E">
      <w:pPr>
        <w:rPr>
          <w:b/>
          <w:szCs w:val="26"/>
        </w:rPr>
      </w:pPr>
      <w:r w:rsidRPr="003B4F88">
        <w:rPr>
          <w:b/>
          <w:szCs w:val="26"/>
        </w:rPr>
        <w:t xml:space="preserve">                    </w:t>
      </w:r>
    </w:p>
    <w:p w:rsidR="00646C3E" w:rsidRPr="003B4F88" w:rsidRDefault="00646C3E" w:rsidP="00646C3E">
      <w:pPr>
        <w:rPr>
          <w:b/>
          <w:sz w:val="28"/>
          <w:szCs w:val="28"/>
        </w:rPr>
        <w:sectPr w:rsidR="00646C3E" w:rsidRPr="003B4F88" w:rsidSect="000D374E">
          <w:headerReference w:type="default" r:id="rId10"/>
          <w:pgSz w:w="11907" w:h="16840"/>
          <w:pgMar w:top="1134" w:right="1134" w:bottom="1134" w:left="1701" w:header="1304" w:footer="964" w:gutter="0"/>
          <w:pgNumType w:fmt="lowerRoman"/>
          <w:cols w:space="720"/>
        </w:sectPr>
      </w:pPr>
    </w:p>
    <w:p w:rsidR="00646C3E" w:rsidRDefault="00646C3E" w:rsidP="00646C3E">
      <w:pPr>
        <w:pStyle w:val="Heading1"/>
      </w:pPr>
      <w:bookmarkStart w:id="1" w:name="_Toc449096838"/>
      <w:r w:rsidRPr="0062647D">
        <w:lastRenderedPageBreak/>
        <w:t>PHẦN THỨ NHẤT: MỞ ĐẦU</w:t>
      </w:r>
      <w:bookmarkEnd w:id="1"/>
    </w:p>
    <w:p w:rsidR="00646C3E" w:rsidRPr="0062647D" w:rsidRDefault="00646C3E" w:rsidP="00646C3E">
      <w:pPr>
        <w:spacing w:line="312" w:lineRule="auto"/>
        <w:ind w:firstLine="720"/>
        <w:jc w:val="both"/>
        <w:rPr>
          <w:sz w:val="28"/>
          <w:szCs w:val="28"/>
          <w:lang w:val="nl-NL"/>
        </w:rPr>
      </w:pPr>
      <w:r w:rsidRPr="0062647D">
        <w:rPr>
          <w:sz w:val="28"/>
          <w:szCs w:val="28"/>
          <w:lang w:val="nl-NL"/>
        </w:rPr>
        <w:t>Trong những năm qua, đào tạo nghề ở nước ta đã có nhiều nỗ lực đổi mới và phát triển phù hợp với chủ trương đổi mới căn bản và toàn diện, tiếp tục nâng cao chất 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 nhằm gắn đào tạo nghề với thị trường, với doanh nghiệp để đáp ứng yêu cầu về chất lượng ngày càng cao. Trong bối cảnh chuyển đổi nền kinh tế, xu thế hội nhập quốc tế và khu vực, đào tạo nghề cần phải không ngừng đổi mới hơn nữa nhằm đáp ứng nhu cầu của xã hội. Bên cạnh những cơ hội phát triển và những kết quả đã đạt được, đào tạo nghề đang đứng trước nhiều thách thức, bộc lộ những hạn chế nhất định, chất lượng, hiệu quả đào tạo nghề còn thấp, bất cập và chưa đáp ứng được yêu cầu phát triển kinh tế - xã hội của đất nước; các điều kiện đảm bảo chất lượng đào tạo hạn chế; đào tạo chưa gắn với sử dụng; tình trạng thất nghiệp gây lãng phí cho nhà nước và xã hội còn khá phổ biến. Những bất cập đó đang được đặt ra bức bách, cần phải có hệ thống giải pháp đồng bộ, hữu hiệu để giải quyết.</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 Hội nghị lần thứ 8, Ban Chấp hành Trung ương khóa XI đã ban hành Nghị quyết số 29-NQ/TW về đổi mới căn bản, toàn diện GD-ĐT, đáp ứng yêu cầu công nghiệp hóa, hiện đại hóa trong điều kiện kinh tế thị trường định hướng xã hội chủ nghĩa và hội nhập quốc tế, đã khẳng định quan điểm chỉ đạo là tiếp tục xác định GD-ĐT là quốc sách hàng đầu, là sự nghiệp của Đảng, Nhà nước và của toàn dân; đầu tư cho GD là đầu tư phát triển, được ưu tiên đi trước trong các chương trình, kế hoạch phát triển kinh tế - xã hội; phát triển GD-ĐT là nâng cao dân trí, phát triển nhân lực, bồi dưỡng nhân tài; chuyển mạnh quá trình GD từ chủ yếu trang bị kiến thức sang phát triển toàn diện năng lực và phẩm chất người học; học đi đôi với hành; lý luận gắn với thực tiễn; GD nhà trường kết hợp với GD gia đình và GD xã hội; phát triển GD-ĐT phải gắn với nhu cầu phát triển kinh tế-xã hội và bảo vệ Tổ quốc, với tiến bộ khoa học và công nghệ, phù hợp quy luật khách quan.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Vì vậy, mục tiêu tổng quát đối với GD nghề nghiệp là tập trung ĐT nhân lực có kiến thức, kỹ năng và trách nhiệm nghề nghiệp; hình thành hệ thống GD nghề nghiệp với nhiều phương thức và trình độ ĐT kỹ năng nghề nghiệp theo hướng ứng dụng, thực hành, bảo đảm đáp ứng nhu cầu nhân lực </w:t>
      </w:r>
      <w:r w:rsidRPr="0062647D">
        <w:rPr>
          <w:sz w:val="28"/>
          <w:szCs w:val="28"/>
          <w:lang w:val="nl-NL"/>
        </w:rPr>
        <w:lastRenderedPageBreak/>
        <w:t xml:space="preserve">kỹ thuật công nghệ của thị trường lao động trong nước và quốc tế; hoàn thiện mạng lưới các CSĐT đảm bảo cơ cấu ngành nghề và trình độ ĐT phù hợp với quy hoạch phát triển nhân lực vùng miền; đa dạng hóa các CSĐT phù hợp với nhu cầu phát triển công nghệ và các lĩnh vực, ngành nghề; yêu cầu xây dựng, bảo vệ Tổ quốc và hội nhập quốc tế; ĐT nguồn nhân lực có kiến thức hiện đại, kỹ năng nghề nghiệp thành thạo, phẩm chất công dân và năng lực phát triển, sáng tạo của người học. </w:t>
      </w:r>
    </w:p>
    <w:p w:rsidR="00646C3E" w:rsidRPr="0062647D" w:rsidRDefault="00646C3E" w:rsidP="00646C3E">
      <w:pPr>
        <w:spacing w:line="312" w:lineRule="auto"/>
        <w:ind w:firstLine="720"/>
        <w:jc w:val="both"/>
        <w:rPr>
          <w:sz w:val="28"/>
          <w:szCs w:val="28"/>
          <w:lang w:val="nl-NL"/>
        </w:rPr>
      </w:pPr>
      <w:r w:rsidRPr="0062647D">
        <w:rPr>
          <w:sz w:val="28"/>
          <w:szCs w:val="28"/>
          <w:lang w:val="nl-NL"/>
        </w:rPr>
        <w:t>Chiến lược phát triển dạy nghề thời kỳ 2011-2020 (ban hành theo quyết định số 630/QĐ-TTg ngày 29/5/2012 của Thủ tướng Chính phủ) cũng đã khẳng định quan điểm chỉ đạo thực hiện mục tiêu phát triển dạy nghề của giai đoạn này như sau:</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 - Phát triển dạy nghề là sự nghiệp và trách nhiệm của toàn xã hội; là một nội dung quan trọng của chiến lược, quy hoạch phát triển nhân lực quốc gia, đòi hỏi phải có sự tham gia của Chính phủ, các Bộ, ngành, địa phương, các cơ sở dạy nghề, cơ sở sử dụng lao động và người lao động để thực hiện đào tạo nghề theo nhu cầu của thị trường lao động.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 Thực hiện đổi mới cơ bản, mạnh mẽ quản lý nhà nước về dạy nghề, nhằm tạo động lực phát triển dạy nghề theo hướng chuẩn hóa, hiện đại hóa, xã hội hóa, dân chủ hóa và hội nhập quốc tế. </w:t>
      </w:r>
    </w:p>
    <w:p w:rsidR="00646C3E" w:rsidRPr="0062647D" w:rsidRDefault="00646C3E" w:rsidP="00646C3E">
      <w:pPr>
        <w:spacing w:line="312" w:lineRule="auto"/>
        <w:ind w:firstLine="720"/>
        <w:jc w:val="both"/>
        <w:rPr>
          <w:sz w:val="28"/>
          <w:szCs w:val="28"/>
          <w:lang w:val="nl-NL"/>
        </w:rPr>
      </w:pPr>
      <w:r w:rsidRPr="0062647D">
        <w:rPr>
          <w:sz w:val="28"/>
          <w:szCs w:val="28"/>
          <w:lang w:val="nl-NL"/>
        </w:rPr>
        <w:t>- Nâng cao chất lượng và phát triển quy mô dạy nghề là một quá trình, vừa phổ cập nghề cho người lao động, đồng thời phải đáp ứng nhu cầu của các ngành, nghề sử dụng nhân lực có tay nghề cao trong nước và xuất khẩu lao động.</w:t>
      </w:r>
    </w:p>
    <w:p w:rsidR="00646C3E" w:rsidRPr="0062647D" w:rsidRDefault="00646C3E" w:rsidP="00646C3E">
      <w:pPr>
        <w:spacing w:line="312" w:lineRule="auto"/>
        <w:ind w:firstLine="720"/>
        <w:jc w:val="both"/>
        <w:rPr>
          <w:sz w:val="28"/>
          <w:szCs w:val="28"/>
          <w:lang w:val="nl-NL"/>
        </w:rPr>
      </w:pPr>
      <w:r w:rsidRPr="0062647D">
        <w:rPr>
          <w:sz w:val="28"/>
          <w:szCs w:val="28"/>
          <w:lang w:val="nl-NL"/>
        </w:rPr>
        <w:t>- Tăng cường và mở rộng hợp tác quốc tế để phát triển dạy nghề, tập trung xây dựng các trường nghề chất lượng cao, trong đó ưu tiên các trường đạt đẳng cấp quốc tế; các nghề trọng điểm cấp độ quốc gia, khu vực và quốc tế.</w:t>
      </w:r>
    </w:p>
    <w:p w:rsidR="00646C3E" w:rsidRDefault="00646C3E" w:rsidP="00646C3E">
      <w:pPr>
        <w:spacing w:line="312" w:lineRule="auto"/>
        <w:ind w:firstLine="720"/>
        <w:jc w:val="both"/>
        <w:rPr>
          <w:sz w:val="28"/>
          <w:szCs w:val="28"/>
          <w:lang w:val="nl-NL"/>
        </w:rPr>
      </w:pPr>
      <w:r w:rsidRPr="0062647D">
        <w:rPr>
          <w:sz w:val="28"/>
          <w:szCs w:val="28"/>
          <w:lang w:val="nl-NL"/>
        </w:rPr>
        <w:t xml:space="preserve">Từ đó, xác định mục tiêu tổng quát của chiến lược dạy nghề giai đoạn 2011-2020 là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và trên thế giới; hình thành đội ngũ lao động lành nghề, góp phần nâng cao năng lực cạnh tranh quốc gia; phổ cập nghề cho người lao động, góp </w:t>
      </w:r>
      <w:r w:rsidRPr="0062647D">
        <w:rPr>
          <w:sz w:val="28"/>
          <w:szCs w:val="28"/>
          <w:lang w:val="nl-NL"/>
        </w:rPr>
        <w:lastRenderedPageBreak/>
        <w:t>phần thực hiện chuyển dịch cơ cấu lao động, nâng cao thu nhập, giảm nghèo vững chắc, đảm bảo an sinh xã hội.</w:t>
      </w:r>
    </w:p>
    <w:p w:rsidR="00646C3E" w:rsidRDefault="00646C3E" w:rsidP="00646C3E">
      <w:pPr>
        <w:spacing w:line="312" w:lineRule="auto"/>
        <w:ind w:firstLine="720"/>
        <w:jc w:val="both"/>
        <w:outlineLvl w:val="0"/>
        <w:rPr>
          <w:b/>
          <w:sz w:val="28"/>
          <w:szCs w:val="28"/>
          <w:lang w:val="nl-NL"/>
        </w:rPr>
      </w:pPr>
      <w:r w:rsidRPr="0062647D">
        <w:rPr>
          <w:b/>
          <w:sz w:val="28"/>
          <w:szCs w:val="28"/>
          <w:lang w:val="nl-NL"/>
        </w:rPr>
        <w:t xml:space="preserve">                                 </w:t>
      </w:r>
    </w:p>
    <w:p w:rsidR="00646C3E" w:rsidRDefault="00646C3E" w:rsidP="00646C3E">
      <w:pPr>
        <w:spacing w:line="312" w:lineRule="auto"/>
        <w:ind w:firstLine="720"/>
        <w:jc w:val="both"/>
        <w:outlineLvl w:val="0"/>
        <w:rPr>
          <w:b/>
          <w:sz w:val="28"/>
          <w:szCs w:val="28"/>
          <w:lang w:val="nl-NL"/>
        </w:rPr>
      </w:pPr>
    </w:p>
    <w:p w:rsidR="00646C3E" w:rsidRPr="00D91A90" w:rsidRDefault="00646C3E" w:rsidP="00D91A90">
      <w:pPr>
        <w:pStyle w:val="Heading1"/>
      </w:pPr>
      <w:r>
        <w:br w:type="page"/>
      </w:r>
      <w:bookmarkStart w:id="2" w:name="_Toc449096839"/>
      <w:r w:rsidRPr="00D91A90">
        <w:lastRenderedPageBreak/>
        <w:t>PHẦN THỨ HAI: NỘI DUNG</w:t>
      </w:r>
      <w:bookmarkEnd w:id="2"/>
    </w:p>
    <w:p w:rsidR="00646C3E" w:rsidRPr="00D91A90" w:rsidRDefault="00646C3E" w:rsidP="00D860CF">
      <w:pPr>
        <w:pStyle w:val="Heading2"/>
        <w:numPr>
          <w:ilvl w:val="0"/>
          <w:numId w:val="2"/>
        </w:numPr>
      </w:pPr>
      <w:bookmarkStart w:id="3" w:name="_Toc449096840"/>
      <w:r w:rsidRPr="00D91A90">
        <w:t>TÍNH CẤP THIẾT CỦA ĐỀ TÀI</w:t>
      </w:r>
      <w:bookmarkEnd w:id="3"/>
      <w:r w:rsidRPr="00D91A90">
        <w:t xml:space="preserve">  </w:t>
      </w:r>
    </w:p>
    <w:p w:rsidR="00646C3E" w:rsidRPr="0062647D" w:rsidRDefault="00646C3E" w:rsidP="00646C3E">
      <w:pPr>
        <w:spacing w:line="312" w:lineRule="auto"/>
        <w:ind w:firstLine="720"/>
        <w:jc w:val="both"/>
        <w:rPr>
          <w:sz w:val="28"/>
          <w:szCs w:val="28"/>
          <w:lang w:val="nl-NL"/>
        </w:rPr>
      </w:pPr>
      <w:r w:rsidRPr="0062647D">
        <w:rPr>
          <w:sz w:val="28"/>
          <w:szCs w:val="28"/>
          <w:lang w:val="nl-NL"/>
        </w:rPr>
        <w:t>Nhiều giải pháp để phát triển nguồn nhân lực, nâng cao chất lượng dạy nghề đã được xác định trong các văn kiện của Đảng, Nhà nước, Chính phủ, các ngành và các tỉnh, thành phố.</w:t>
      </w:r>
    </w:p>
    <w:p w:rsidR="00646C3E" w:rsidRPr="0062647D" w:rsidRDefault="00646C3E" w:rsidP="00646C3E">
      <w:pPr>
        <w:spacing w:line="312" w:lineRule="auto"/>
        <w:ind w:firstLine="720"/>
        <w:jc w:val="both"/>
        <w:rPr>
          <w:sz w:val="28"/>
          <w:szCs w:val="28"/>
          <w:lang w:val="nl-NL"/>
        </w:rPr>
      </w:pPr>
      <w:r w:rsidRPr="0062647D">
        <w:rPr>
          <w:sz w:val="28"/>
          <w:szCs w:val="28"/>
          <w:lang w:val="nl-NL"/>
        </w:rPr>
        <w:t>Chiến lược dạy nghề thời kỳ 2011-2020 đã xác định giải pháp thứ bảy là “gắn kết giữa dạy nghề với thị trường lao động và sự tham gia của doanh nghiệp” với các nội dung: 1) Xây dựng các mối quan hệ chặt chẽ giữa dạy nghề với thị trường lao động ở các cấp (cả nước, vùng, tỉnh, huyện, xã) để đảm bảo cho các hoạt động của hệ thống dạy nghề hướng vào việc đáp ứng quy hoạch phát triển kinh tế - xã hội, nhu cầu của người sử dụng lao động và giải quyết việc làm; 2) Doanh nghiệp có trách nhiệm chính trong việc đào tạo nghề cho doanh nghiệp của mình (tự tổ chức đào tạo, bồi dưỡng cho lao động của doanh nghiệp; phối hợp với cơ sở dạy nghề để cùng đào tạo, đặt hàng đào tạo); có trách nhiệm đóng góp vào quỹ hỗ trợ học nghề; đồng thời trực tiếp tham gia vào các hoạt động đào tạo nghề (xây dựng tiêu chuẩn kỹ năng nghề, xác định danh mục nghề, xây dựng chương trình đào tạo, đánh giá kết quả học tập của học sinh học nghề…); 3) Doanh nghiệp có trách nhiệm cung cấp thông tin về nhu cầu việc làm (số lượng cần tuyển dụng theo nghề và trình độ đào tạo, yêu cầu về thể lực, năng lực khác…) và các chế độ cho người lao động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4) Cơ sở dạy nghề tổ chức theo dõi, thu thập thông tin về học sinh học nghề sau khi tốt nghiệp; 5) Cơ sở dạy nghề có trách nhiệm tiếp nhận các thông tin từ phía doanh nghiệp và thay đổi để thích ứng với nhu cầu của doanh nghiệp; 6) Phát triển hệ thống thông tin thị trường lao động để gắn kết đào tạo và sử dụng lao động.</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Nghị quyết 29 của Hội nghị TW lần thứ 8 (khóa XI) cũng đã khẳng định những giải pháp về việc khuyến khích xã hội hóa để đầu tư xây dựng và phát triển các trường chất lượng cao ở tất cả các cấp học và trình độ đào tạo; tăng tỷ lệ trường ngoài công lập đối với giáo dục nghề nghiệp và giáo dục đại học; hướng tới có loại hình cơ sở giáo dục do cộng đồng đầu tư; đẩy mạnh đào tạo, bồi dưỡng năng lực, kỹ năng nghề tại cơ sở sản xuất, kinh doanh; có cơ chế để tổ chức, cá nhân người sử dụng lao động tham gia xây dựng, điều chỉnh, </w:t>
      </w:r>
      <w:r w:rsidRPr="0062647D">
        <w:rPr>
          <w:sz w:val="28"/>
          <w:szCs w:val="28"/>
          <w:lang w:val="nl-NL"/>
        </w:rPr>
        <w:lastRenderedPageBreak/>
        <w:t>thực hiện chương trình đào tạo và đánh giá năng lực người học…. Khuyến khích các doanh nghiệp, cá nhân sử dụng lao động tham gia hỗ trợ hoạt động đào tạo; xây dựng cơ chế, chính sách tài chính phù hợp đối với các loại hình trường; có cơ chế ưu đãi tín dụng cho các cơ sở giáo dục, đào tạo…</w:t>
      </w:r>
    </w:p>
    <w:p w:rsidR="00646C3E" w:rsidRPr="00CF6250" w:rsidRDefault="00646C3E" w:rsidP="00646C3E">
      <w:pPr>
        <w:spacing w:line="312" w:lineRule="auto"/>
        <w:ind w:firstLine="720"/>
        <w:jc w:val="both"/>
        <w:rPr>
          <w:sz w:val="28"/>
          <w:szCs w:val="28"/>
          <w:lang w:val="nl-NL"/>
        </w:rPr>
      </w:pPr>
      <w:r w:rsidRPr="0062647D">
        <w:rPr>
          <w:sz w:val="28"/>
          <w:szCs w:val="28"/>
          <w:lang w:val="nl-NL"/>
        </w:rPr>
        <w:t xml:space="preserve">Văn kiện Đại hội </w:t>
      </w:r>
      <w:r>
        <w:rPr>
          <w:sz w:val="28"/>
          <w:szCs w:val="28"/>
          <w:lang w:val="nl-NL"/>
        </w:rPr>
        <w:t xml:space="preserve">đại biểu </w:t>
      </w:r>
      <w:r w:rsidRPr="0062647D">
        <w:rPr>
          <w:sz w:val="28"/>
          <w:szCs w:val="28"/>
          <w:lang w:val="nl-NL"/>
        </w:rPr>
        <w:t xml:space="preserve">Đảng toàn quốc lần thứ XII </w:t>
      </w:r>
      <w:r>
        <w:rPr>
          <w:sz w:val="28"/>
          <w:szCs w:val="28"/>
          <w:lang w:val="nl-NL"/>
        </w:rPr>
        <w:t xml:space="preserve"> </w:t>
      </w:r>
      <w:r w:rsidRPr="0062647D">
        <w:rPr>
          <w:sz w:val="28"/>
          <w:szCs w:val="28"/>
          <w:lang w:val="nl-NL"/>
        </w:rPr>
        <w:t>cũng đã nêu nhiệm vụ tổng quát về phát triển giáo dục – đào tạo</w:t>
      </w:r>
      <w:r>
        <w:rPr>
          <w:sz w:val="28"/>
          <w:szCs w:val="28"/>
          <w:lang w:val="nl-NL"/>
        </w:rPr>
        <w:t xml:space="preserve"> trong giai đoạn 2016-2020 là tiếp tục đ</w:t>
      </w:r>
      <w:r w:rsidRPr="0062647D">
        <w:rPr>
          <w:sz w:val="28"/>
          <w:szCs w:val="28"/>
          <w:lang w:val="nl-NL"/>
        </w:rPr>
        <w:t>ổi mới căn bản toàn diện giáo dục, đào tạo, nâng cao chất lượng nguồn nhân lực; đẩy mạnh phát triển, ứng dụng khoa học – công nghệ; phát huy vai trò quốc sách hàng đầu của giáo dục – đào tạo và khoa học – công nghệ đối với sự nghiệp đổi mới và phát triển đất nước</w:t>
      </w:r>
      <w:r w:rsidRPr="00CF6250">
        <w:rPr>
          <w:sz w:val="28"/>
          <w:szCs w:val="28"/>
          <w:lang w:val="nl-NL"/>
        </w:rPr>
        <w:t>. Văn kiện Đại hội đại biểu toàn quốc lần thứ XII cũng đã khẳng định “giao quyền tự chủ cho các cơ sở giáo dục, đào tạo, nhất là các trường đại học, trường dạy nghề. Thí điểm chuyển đổi mô hình trường công lập sang cơ sở giáo dục do cộng đồng, doanh nghiệp quản lý và đầu tư phát triển. Đẩy mạnh dạy nghề và gắn kết đào tạo với doanh nghiệp. Phân cấp quản lý hợp lý trong đào tạo nghề. Quan tâm phát triển giáo dục, dạy nghề trong đồng bào dân tộc thiểu số và các vùng khó khăn”. [14, tr.297]</w:t>
      </w:r>
    </w:p>
    <w:p w:rsidR="00646C3E" w:rsidRPr="0062647D" w:rsidRDefault="00646C3E" w:rsidP="00646C3E">
      <w:pPr>
        <w:spacing w:line="312" w:lineRule="auto"/>
        <w:ind w:firstLine="720"/>
        <w:jc w:val="both"/>
        <w:rPr>
          <w:sz w:val="28"/>
          <w:szCs w:val="28"/>
          <w:lang w:val="nl-NL"/>
        </w:rPr>
      </w:pPr>
      <w:r w:rsidRPr="0062647D">
        <w:rPr>
          <w:sz w:val="28"/>
          <w:szCs w:val="28"/>
          <w:lang w:val="nl-NL"/>
        </w:rPr>
        <w:t>Vì vậy, liên kết giữa nhà trường và xã hội, giữa cơ sở đào tạo với doanh nghiệp, người sử dụng lao động đang là vấn đề được quan tâm nghiên cứu, ứng dụng triển khai trên tất cả mọi phương diện.</w:t>
      </w:r>
    </w:p>
    <w:p w:rsidR="00646C3E" w:rsidRPr="0062647D" w:rsidRDefault="00646C3E" w:rsidP="00646C3E">
      <w:pPr>
        <w:shd w:val="clear" w:color="auto" w:fill="F9F9F9"/>
        <w:spacing w:line="312" w:lineRule="auto"/>
        <w:ind w:firstLine="720"/>
        <w:jc w:val="both"/>
        <w:rPr>
          <w:sz w:val="28"/>
          <w:szCs w:val="28"/>
          <w:lang w:val="nl-NL"/>
        </w:rPr>
      </w:pPr>
      <w:r w:rsidRPr="0062647D">
        <w:rPr>
          <w:sz w:val="28"/>
          <w:szCs w:val="28"/>
          <w:lang w:val="nl-NL"/>
        </w:rPr>
        <w:t xml:space="preserve">Từ những lý do trên, chúng tôi chọn đề tài nghiên cứu: </w:t>
      </w:r>
      <w:r w:rsidRPr="0062647D">
        <w:rPr>
          <w:b/>
          <w:i/>
          <w:sz w:val="28"/>
          <w:szCs w:val="28"/>
          <w:lang w:val="nl-NL"/>
        </w:rPr>
        <w:t>“Quản lý hoạt động liên kết đào tạo giữa các trường cao đẳng kỹ thuật và doanh nghiệp”</w:t>
      </w:r>
      <w:r w:rsidRPr="0062647D">
        <w:rPr>
          <w:sz w:val="28"/>
          <w:szCs w:val="28"/>
          <w:lang w:val="nl-NL"/>
        </w:rPr>
        <w:t>.  để làm đề tài luận án tiến sĩ.</w:t>
      </w:r>
    </w:p>
    <w:p w:rsidR="00646C3E" w:rsidRPr="0062647D" w:rsidRDefault="00646C3E" w:rsidP="00D91A90">
      <w:pPr>
        <w:pStyle w:val="Heading2"/>
      </w:pPr>
      <w:r w:rsidRPr="0062647D">
        <w:t xml:space="preserve"> </w:t>
      </w:r>
      <w:bookmarkStart w:id="4" w:name="_Toc449096841"/>
      <w:r w:rsidRPr="0062647D">
        <w:t>2. TỔNG QUAN TÌNH HÌNH NGHIÊN CỨU</w:t>
      </w:r>
      <w:bookmarkEnd w:id="4"/>
    </w:p>
    <w:p w:rsidR="00646C3E" w:rsidRPr="0062647D" w:rsidRDefault="00646C3E" w:rsidP="00D91A90">
      <w:pPr>
        <w:pStyle w:val="Heading3"/>
      </w:pPr>
      <w:bookmarkStart w:id="5" w:name="_Toc449096842"/>
      <w:r w:rsidRPr="0062647D">
        <w:t xml:space="preserve">2.1. Những nghiên </w:t>
      </w:r>
      <w:r w:rsidRPr="00CF6250">
        <w:t>cứu về hoạt động</w:t>
      </w:r>
      <w:r w:rsidRPr="0062647D">
        <w:t xml:space="preserve"> liên kết đào tạo giữa các trường cao đẳng kỹ thuật và doanh nghiệp</w:t>
      </w:r>
      <w:bookmarkEnd w:id="5"/>
      <w:r w:rsidRPr="0062647D">
        <w:t xml:space="preserve"> </w:t>
      </w:r>
    </w:p>
    <w:p w:rsidR="00646C3E" w:rsidRPr="0062647D" w:rsidRDefault="00646C3E" w:rsidP="00D91A90">
      <w:pPr>
        <w:pStyle w:val="Heading4"/>
      </w:pPr>
      <w:bookmarkStart w:id="6" w:name="_Toc449096843"/>
      <w:r w:rsidRPr="0062647D">
        <w:t>2.1.1. Ở nước ngoài</w:t>
      </w:r>
      <w:bookmarkEnd w:id="6"/>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Trên thế giới, ở nhiều nước đã nghiên cứu, áp dụng việc đào tạo kết hợp tại trường và DNSX. Ở CHLB Đức, việc đào tạo kết hợp tại trường và DNSX là loại hình cơ bản và được áp dụng rộng rãi. Điển hình là mô hình đào tạo kép hay còn gọi là đào tạo song tuyến. Ở Cộng hòa Pháp, đã áp dụng việc đào tạo kết hợp tại trường và DNSX. Điển hình là mô hình đào tạo “luân phiên” của Viện IFABTP (Viện đào tạo “luân phiên” về xây dựng và công trình công </w:t>
      </w:r>
      <w:r w:rsidRPr="0062647D">
        <w:rPr>
          <w:sz w:val="28"/>
          <w:szCs w:val="28"/>
          <w:lang w:val="nl-NL"/>
        </w:rPr>
        <w:lastRenderedPageBreak/>
        <w:t>cộng). Tại Ôxtrâylia, hệ thống MAATS - Hệ thống đào tạo và học việc hiện đại Ôxtrâylia (Modern Australian Apprenticeship and Training System). Cũng như các nước đang phát triển ở khu vực Mỹ - Latinh, vấn đề kết hợp đào tạo nghề tại trường và DNSX đã từng bước được nghiên cứu và thực hiện ở các nước châu Á. Ở Trung Quốc, quán triệt quan điểm “Ba kết hợp”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(Link and Match System). Ở Thái Lan, Chính phủ Thái Lan đã nghiên cứu và xây dựng "Hệ thống hợp tác đào tạo nghề " (Cooperative Training System). Ở Ấn Độ, kết hợp điển hình được thể hiện ở việc Chính phủ đã thực hiện "Dự án Đường tròn Chất lượng" (Quality Circle Project).</w:t>
      </w:r>
    </w:p>
    <w:p w:rsidR="00646C3E" w:rsidRPr="0062647D" w:rsidRDefault="00646C3E" w:rsidP="00D91A90">
      <w:pPr>
        <w:pStyle w:val="Heading4"/>
      </w:pPr>
      <w:bookmarkStart w:id="7" w:name="_Toc449096844"/>
      <w:r w:rsidRPr="0062647D">
        <w:t>2.1.2. Ở  trong nước</w:t>
      </w:r>
      <w:bookmarkEnd w:id="7"/>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Ở Việt Nam, việc </w:t>
      </w:r>
      <w:r w:rsidRPr="00CF6250">
        <w:rPr>
          <w:sz w:val="28"/>
          <w:szCs w:val="28"/>
          <w:lang w:val="nl-NL"/>
        </w:rPr>
        <w:t>liên kết</w:t>
      </w:r>
      <w:r w:rsidRPr="0062647D">
        <w:rPr>
          <w:sz w:val="28"/>
          <w:szCs w:val="28"/>
          <w:lang w:val="nl-NL"/>
        </w:rPr>
        <w:t xml:space="preserve"> đào tạo tại trường và DNSX từng bước được nghiên cứu ở những phương diện khác nhau. Từ những năm 60 của thế kỷ XX, tồn tại loại hình trường phổ thông học nghề được tổ chức tập trung lại thành "trại sản xuất "; cho đến nay, đã có những công trình nghiên cứu, bài báo viết liên quan hoặc đề cập trực tiếp về việc kết hợp đào tạo tại trường và DN với các nội dung như: Các giải pháp nhằm tăng cường mối quan hệ giữa Trường Trung học Kỹ thuật xây dựng</w:t>
      </w:r>
      <w:r>
        <w:rPr>
          <w:sz w:val="28"/>
          <w:szCs w:val="28"/>
          <w:lang w:val="nl-NL"/>
        </w:rPr>
        <w:t xml:space="preserve"> Hà Nội với các đơn vị sản xuất; c</w:t>
      </w:r>
      <w:r w:rsidRPr="0062647D">
        <w:rPr>
          <w:sz w:val="28"/>
          <w:szCs w:val="28"/>
          <w:lang w:val="nl-NL"/>
        </w:rPr>
        <w:t>ác giải pháp gắn đào tạo với sử dụng lao động của hệ thống dạy nghề Hà Nội trong lĩnh vực xây dựng ;... Bước vào thời kỳ đổi mới</w:t>
      </w:r>
      <w:r>
        <w:rPr>
          <w:sz w:val="28"/>
          <w:szCs w:val="28"/>
          <w:lang w:val="nl-NL"/>
        </w:rPr>
        <w:t>, đặc biệt là những năm cuối thế</w:t>
      </w:r>
      <w:r w:rsidRPr="0062647D">
        <w:rPr>
          <w:sz w:val="28"/>
          <w:szCs w:val="28"/>
          <w:lang w:val="nl-NL"/>
        </w:rPr>
        <w:t xml:space="preserve"> kỷ 20 và đầu thế kỷ 21, công cuộc đổi mới giáo dục – đào tạo đã có tác động mạnh đến việc đào tạo theo nhu cầu xã hội, nói không với đào tạo không đạt chuẩn, tăng cường liên kết đào tạo giữa nhà trường với doanh nghiệp, với người sử dụng nhân lực. Nhiều đề án, nhiều hội thảo khoa học, hội nghị khách hàng,... đã được tổ chức, trong đó đã công bố nhiều bài tổng kết, nghiên cứu, đánh giá mang giá trị lý luận và giá trị thực tiễn về liên kết đào tạo giữa nhà trường và doanh nghiệp.</w:t>
      </w:r>
    </w:p>
    <w:p w:rsidR="00646C3E" w:rsidRPr="0062647D" w:rsidRDefault="00646C3E" w:rsidP="00646C3E">
      <w:pPr>
        <w:spacing w:line="312" w:lineRule="auto"/>
        <w:ind w:firstLine="720"/>
        <w:jc w:val="both"/>
        <w:rPr>
          <w:sz w:val="28"/>
          <w:szCs w:val="28"/>
          <w:lang w:val="nl-NL"/>
        </w:rPr>
      </w:pPr>
      <w:r w:rsidRPr="0062647D">
        <w:rPr>
          <w:sz w:val="28"/>
          <w:szCs w:val="28"/>
          <w:lang w:val="nl-NL"/>
        </w:rPr>
        <w:t>Tuy nhiên, vấn đề nghiên cứu và triển khai việc liên kết đào tạo giữa các trường cao đẳng kỹ thuật và các doanh nghiệp ở Việt Nam chưa được nghiên cứu một cách đầy đủ, hệ thống với những đặc trưng riêng biệt của vùng miền, của ngành nghề và đối tượng liên kết. Trên thực tế, đã có một số hoạt động liên kết đào tạo mang tính chất đối phó, hình thức, hiệu quả chưa cao.</w:t>
      </w:r>
    </w:p>
    <w:p w:rsidR="00646C3E" w:rsidRPr="0062647D" w:rsidRDefault="00646C3E" w:rsidP="00D91A90">
      <w:pPr>
        <w:pStyle w:val="Heading2"/>
      </w:pPr>
      <w:r w:rsidRPr="0062647D">
        <w:lastRenderedPageBreak/>
        <w:t xml:space="preserve"> </w:t>
      </w:r>
      <w:bookmarkStart w:id="8" w:name="_Toc449096845"/>
      <w:r w:rsidRPr="0062647D">
        <w:t>3. CƠ SỞ LÝ LUẬN CỦA VẤN ĐỀ NGHIÊN CỨU</w:t>
      </w:r>
      <w:bookmarkEnd w:id="8"/>
    </w:p>
    <w:p w:rsidR="00646C3E" w:rsidRPr="0062647D" w:rsidRDefault="00646C3E" w:rsidP="00D91A90">
      <w:pPr>
        <w:pStyle w:val="Heading3"/>
      </w:pPr>
      <w:bookmarkStart w:id="9" w:name="_Toc449096846"/>
      <w:r w:rsidRPr="0062647D">
        <w:t>3.1. Lịch sử nghiên cứu vấn đề</w:t>
      </w:r>
      <w:bookmarkEnd w:id="9"/>
    </w:p>
    <w:p w:rsidR="00646C3E" w:rsidRPr="0062647D" w:rsidRDefault="00646C3E" w:rsidP="00D91A90">
      <w:pPr>
        <w:pStyle w:val="Heading4"/>
      </w:pPr>
      <w:bookmarkStart w:id="10" w:name="_Toc449096847"/>
      <w:r w:rsidRPr="0062647D">
        <w:t>3.1.1. Tổng quan lịch sử nghiên cứu vấn đề</w:t>
      </w:r>
      <w:bookmarkEnd w:id="10"/>
    </w:p>
    <w:p w:rsidR="00646C3E" w:rsidRPr="0062647D" w:rsidRDefault="00646C3E" w:rsidP="00646C3E">
      <w:pPr>
        <w:spacing w:line="312" w:lineRule="auto"/>
        <w:ind w:firstLine="720"/>
        <w:jc w:val="both"/>
        <w:rPr>
          <w:sz w:val="28"/>
          <w:szCs w:val="28"/>
          <w:lang w:val="nl-NL"/>
        </w:rPr>
      </w:pPr>
      <w:r w:rsidRPr="0062647D">
        <w:rPr>
          <w:sz w:val="28"/>
          <w:szCs w:val="28"/>
          <w:lang w:val="nl-NL"/>
        </w:rPr>
        <w:t>Giáo dục kết hợp với lao động sản xuất, học đi đôi với hành, lý luận gắn liền với thực tiễn, nhà trường gắn liền với xã hội, là triết lý giáo dục, là nguyên lý cơ bản của nền giáo dục xã hội chủ nghĩa.</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Bàn về giáo dục XHCN, C. Mác đã viết: “Những điều khoản của định luật công xưởng, nói chung trong toàn bộ, đối với việc giáo dục, tuy có vẻ ít ỏi thật, nhưng cũng đã tuyên bố được rằng trẻ em bắt buộc phải có trình độ sơ học mới làm được. Thành công của những điều khoản đó đã chứng tỏ một cách thực tiễn: lần đầu tiên cho ta thấy rằng có thể kết hợp giáo dục và thể dục với lao động chân tay và ngược lại”.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V. I. Lênin cho rằng: “Người ta không thể hình dung lý tưởng của xã hội tương lai nếu không có sự kết hợp giáo dục với lao động sản xuất của thế hệ trẻ: Giáo dục không có lao động sản xuất hay lao động sản xuất mà không có giáo dục đi đôi thì không thể đạt tới trình độ cao mà trình độ kỹ thuật hiện đại và tình hình tri thức đòi hỏi”.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Ở nước ta, nguyên lý này được khẳng định trong các Nghị quyết Trung ương Đảng, các văn bản chỉ đạo phát triển giáo dục – đào tạo của Nhà nước, Chính phủ, ngành, các địa phương.... Đây cũng là một nội dung quan trọng trong tư tưởng Hồ Chí Minh về giáo dục – đào tạo.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Cuộc cải cách giáo dục năm 1950 đã quán triệt nguyên lý kết hợp giáo dục với lao động sản xuất. Nguyên lý ấy được thể hiện trong nội dung và phương pháp giảng dạy; đặc biệt là các môn khoa học có liên hệ với sản xuất.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Nguyên lý này được tiếp tục phát triển, cụ thể hóa trong quan điểm, chủ trương, nội dung, phương pháp của cuộc cải cách giáo dục lần thứ 2 (năm 1956), cải cách giáo dục lần thứ 3 (năm 1980) và công cuộc đổi mới giáo dục – đào tạo từ sau năm 1986 …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Luật Giáo dục năm 2005 (bổ sung, sửa đổi năm 2009) đã ghi rõ: “Hoạt động giáo dục phải được thực hiện theo nguyên lý học đi đôi với hành, giáo dục kết hợp với lao động sản xuất, giáo dục nhà trường gắn liền với giáo dục gia đình và xã hội”. Tiếp tục phát triển tư tưởng trên, Nghị quyết TƯ 6 (khóa IX) về giáo dục nhấn mạnh: "Giáo dục gắn với nhu cầu phát triển kinh tế - xã </w:t>
      </w:r>
      <w:r w:rsidRPr="0062647D">
        <w:rPr>
          <w:sz w:val="28"/>
          <w:szCs w:val="28"/>
          <w:lang w:val="nl-NL"/>
        </w:rPr>
        <w:lastRenderedPageBreak/>
        <w:t>hội ". Văn kiện Đại hội Đảng toàn quốc lần thứ XI cũng đã chỉ rõ: “Đẩy mạnh đào tạo nghề theo nhu cầu phát triển của xã hội; 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nâng cao tỉ lệ lao động qua đào tạo” [Văn kiện, tr.217].</w:t>
      </w:r>
    </w:p>
    <w:p w:rsidR="00646C3E" w:rsidRPr="0062647D" w:rsidRDefault="00646C3E" w:rsidP="00646C3E">
      <w:pPr>
        <w:spacing w:line="312" w:lineRule="auto"/>
        <w:ind w:firstLine="720"/>
        <w:jc w:val="both"/>
        <w:rPr>
          <w:sz w:val="28"/>
          <w:szCs w:val="28"/>
          <w:lang w:val="nl-NL"/>
        </w:rPr>
      </w:pPr>
      <w:r w:rsidRPr="0062647D">
        <w:rPr>
          <w:sz w:val="28"/>
          <w:szCs w:val="28"/>
          <w:lang w:val="nl-NL"/>
        </w:rPr>
        <w:t>Nguyên lý này được thể chế hóa trong các văn bản pháp quy về đào tạo nghề của Việt Nam. Điều 9, Chương III, Quy chế trường nghề nhà nước (ban hành kèm theo Quyết định số 382/QĐ ngày 27/2/1993 của bộ trưởng Bộ Giáo dục và Đào tạo) ghi: “Quá trình giáo dục và đào tạo phải quán triệt nguyên lý học đi đôi với hành, giáo dục kết hợp với lao động sản xuất, nhà trường gắn liền với gia đình và xã hội”.</w:t>
      </w:r>
    </w:p>
    <w:p w:rsidR="00646C3E" w:rsidRPr="0062647D" w:rsidRDefault="00646C3E" w:rsidP="00646C3E">
      <w:pPr>
        <w:spacing w:line="312" w:lineRule="auto"/>
        <w:ind w:firstLine="720"/>
        <w:jc w:val="both"/>
        <w:rPr>
          <w:sz w:val="28"/>
          <w:szCs w:val="28"/>
          <w:lang w:val="nl-NL"/>
        </w:rPr>
      </w:pPr>
      <w:r w:rsidRPr="0062647D">
        <w:rPr>
          <w:sz w:val="28"/>
          <w:szCs w:val="28"/>
          <w:lang w:val="nl-NL"/>
        </w:rPr>
        <w:t>Vấn đề liên kết đào tạo giữa nhà trường và DN được nghiên cứu ở những mức độ, với các hình thức tổ chức khác nhau, tùy theo những điều kiện, quan điểm ở từng vùng, lãnh thổ và khu vực.</w:t>
      </w:r>
    </w:p>
    <w:p w:rsidR="00646C3E" w:rsidRPr="0062647D" w:rsidRDefault="00646C3E" w:rsidP="00D91A90">
      <w:pPr>
        <w:pStyle w:val="Heading4"/>
      </w:pPr>
      <w:bookmarkStart w:id="11" w:name="_Toc449096848"/>
      <w:r w:rsidRPr="0062647D">
        <w:t>3.1.2. Các mô hình nghiên cứu ở nước ngoài</w:t>
      </w:r>
      <w:bookmarkEnd w:id="11"/>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Trên thế giới, ở nhiều nước đã nghiên cứu, áp dụng liên kết đào tạo giữa nhà trường và doanh nghiệp.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Ở CHLB Đức, liên kết đào tạo giữa nhà trường và DN được xem là hình thức đào tạo quan trọng và được áp dụng rộng rãi trong toàn quốc. Điển hình là mô hình Dual System thường được dịch là “đào tạo kép”. Đây là loại hình đào tạo cơ bản, có nhiều ưu điểm nổi trội trong việc nâng cao chất lượng, hiệu quả đào tạo nghề và được nghiên cứu áp dụng ở nhiều nước trên thế giới. Tuy nhiên, mô hình này cũng có một số nhược điểm đang được các nhà giáo dục CHLB Đức nghiên cứu khắc phục và hoàn thiện. Nếu áp dụng nguyên mẫu, cứng nhắc vào đào tạo ở nước ta sẽ gặp những khó khăn nhất định và có thể không có tính khả thi. </w:t>
      </w:r>
    </w:p>
    <w:p w:rsidR="00646C3E" w:rsidRPr="0062647D" w:rsidRDefault="00646C3E" w:rsidP="00646C3E">
      <w:pPr>
        <w:spacing w:line="312" w:lineRule="auto"/>
        <w:ind w:firstLine="720"/>
        <w:jc w:val="both"/>
        <w:rPr>
          <w:i/>
          <w:sz w:val="28"/>
          <w:szCs w:val="28"/>
          <w:lang w:val="nl-NL"/>
        </w:rPr>
      </w:pPr>
      <w:r w:rsidRPr="0062647D">
        <w:rPr>
          <w:sz w:val="28"/>
          <w:szCs w:val="28"/>
          <w:lang w:val="nl-NL"/>
        </w:rPr>
        <w:t xml:space="preserve">Việc liên kết đào tạo giữa nhà trường và DN đã từng bước được nghiên cứu, triển khai ở nhiều nước của châu Á. Ở Trung Quốc, quán triệt quan điểm “Ba kết hợp” (đào tạo, sản xuất và dịch vụ). Các trường dạy nghề gắn bó chặt chẽ với các cơ sở sản xuất và dịch vụ. Kết hợp đào tạo phong phú và đa dạng góp phần đáng kể vào việc nâng cao chất lượng đào tạo nghề. Ở Thái Lan, một trong những mục tiêu chiến lược của kế hoạch phát triển quốc gia lần thứ 8 (1997 - 2001) và lần thứ 9 (2002 - 2006) của Thái Lan tập trung vào phát </w:t>
      </w:r>
      <w:r w:rsidRPr="0062647D">
        <w:rPr>
          <w:sz w:val="28"/>
          <w:szCs w:val="28"/>
          <w:lang w:val="nl-NL"/>
        </w:rPr>
        <w:lastRenderedPageBreak/>
        <w:t>triển nguồn nhân lực trong nền kinh tế năng động. Để có nhân lực kỹ thuật phục vụ tại các doanh nghiệp sản xuất, họ đã tổ chức đào tạo tại xưởng sản xuất của mình. Tuy nhiên, đây chỉ là giải pháp tình thế trước mắt trong thời gian đến năm 1998. Đến năm 1999, Chính phủ Thái Lan đã nghiên cứu và xây dựng “Hệ thống hợp tác đào tạo nghề” (Cooperative Training System) để giải quyết tình trạng bất cập giữa đào tạo nghề và sử dụng nói trên và hướng tới phát triển nhân lực kỹ thuật trong tương lai.</w:t>
      </w:r>
    </w:p>
    <w:p w:rsidR="00646C3E" w:rsidRPr="0062647D" w:rsidRDefault="00646C3E" w:rsidP="00D91A90">
      <w:pPr>
        <w:pStyle w:val="Heading4"/>
      </w:pPr>
      <w:bookmarkStart w:id="12" w:name="_Toc449096849"/>
      <w:r w:rsidRPr="0062647D">
        <w:t>3.1.3. Các công trình nghiên cứu trong nước</w:t>
      </w:r>
      <w:bookmarkEnd w:id="12"/>
    </w:p>
    <w:p w:rsidR="00646C3E" w:rsidRPr="0062647D" w:rsidRDefault="00646C3E" w:rsidP="00646C3E">
      <w:pPr>
        <w:spacing w:line="312" w:lineRule="auto"/>
        <w:ind w:firstLine="720"/>
        <w:jc w:val="both"/>
        <w:rPr>
          <w:sz w:val="28"/>
          <w:szCs w:val="28"/>
          <w:lang w:val="nl-NL"/>
        </w:rPr>
      </w:pPr>
      <w:r w:rsidRPr="0062647D">
        <w:rPr>
          <w:sz w:val="28"/>
          <w:szCs w:val="28"/>
          <w:lang w:val="nl-NL"/>
        </w:rPr>
        <w:t>Ở Việt Nam, vấn đề liên kết đào tạo giữa nhà trường và DN được nghiên cứu ở những phương diện khác nhau.</w:t>
      </w:r>
    </w:p>
    <w:p w:rsidR="00646C3E" w:rsidRPr="0062647D" w:rsidRDefault="00646C3E" w:rsidP="00646C3E">
      <w:pPr>
        <w:spacing w:line="312" w:lineRule="auto"/>
        <w:ind w:firstLine="720"/>
        <w:jc w:val="both"/>
        <w:rPr>
          <w:sz w:val="28"/>
          <w:szCs w:val="28"/>
          <w:lang w:val="nl-NL"/>
        </w:rPr>
      </w:pPr>
      <w:r w:rsidRPr="0062647D">
        <w:rPr>
          <w:sz w:val="28"/>
          <w:szCs w:val="28"/>
          <w:lang w:val="nl-NL"/>
        </w:rPr>
        <w:t>Trên thực tế, hoạt động kết hợp này đã được đề cập từ những năm 60. Nhằm đáp ứng yêu cầu về lực lượng thanh niên vừa có trình độ văn hóa, có trình độ kỹ thuật để phục vụ cho công cuộc cải cách ở nông thôn, loại hình trường phổ thông học nghề được tổ chức. Đặc điểm đặc trưng là dạy kiến thức văn hóa cơ bản và những kiến thức kỹ thuật sơ cấp, rèn luyện trong lao động sản xuất để học sinh có thể tham gia lao động ở các xí nghiệp. Về hình thức tổ chức: tập trung lại thành trại sản xuất. Tuy nhiên, do những khó khăn nhất định nên loại hình này tồn tại không lâu.</w:t>
      </w:r>
    </w:p>
    <w:p w:rsidR="00646C3E" w:rsidRPr="0062647D" w:rsidRDefault="00646C3E" w:rsidP="00646C3E">
      <w:pPr>
        <w:spacing w:line="312" w:lineRule="auto"/>
        <w:ind w:firstLine="720"/>
        <w:jc w:val="both"/>
        <w:rPr>
          <w:sz w:val="28"/>
          <w:szCs w:val="28"/>
          <w:lang w:val="nl-NL"/>
        </w:rPr>
      </w:pPr>
      <w:r w:rsidRPr="0062647D">
        <w:rPr>
          <w:sz w:val="28"/>
          <w:szCs w:val="28"/>
          <w:lang w:val="nl-NL"/>
        </w:rPr>
        <w:t>Cho đến nay, đã có nhiều công trình nghiên cứu, các bài báo khoa học liên quan hoặc đề cập trực tiếp về vấn đề liên kết đào tạo giữa nhà trường và DN. Đề tài “Các giải pháp nhằm tăng cường mối quan hệ giữa trường Trung học Kỹ thuật xây dựng Hà Nội với các đơn vị sản xuất</w:t>
      </w:r>
      <w:r w:rsidRPr="00CF6250">
        <w:rPr>
          <w:sz w:val="28"/>
          <w:szCs w:val="28"/>
          <w:lang w:val="nl-NL"/>
        </w:rPr>
        <w:t>” [37]</w:t>
      </w:r>
      <w:r>
        <w:rPr>
          <w:sz w:val="28"/>
          <w:szCs w:val="28"/>
          <w:lang w:val="nl-NL"/>
        </w:rPr>
        <w:t xml:space="preserve"> </w:t>
      </w:r>
      <w:r w:rsidRPr="0062647D">
        <w:rPr>
          <w:sz w:val="28"/>
          <w:szCs w:val="28"/>
          <w:lang w:val="nl-NL"/>
        </w:rPr>
        <w:t>do Trường Trung học Kỹ thuật xây dựng Hà Nội thực hiện đã phân tích mô hình đào tạo kép ở CHLB Đức, mô hình đào tạo “luân phiên” (Alternation) ở Pháp và đưa ra một số giải pháp trong việc kết hợp đào tạo giữa trường Trung học Kỹ thuật xây dựng Hà Nội với các đơn vị sản xuất. Tuy nhiên, đề tài chưa có điều kiện để phân tích các vấn đề như: các cơ sở khoa học của kết hợp đào tạo nghề, chưa nêu được mô hình kết hợp đào tạo nghề ở các nước châu Á như: Trung Quốc, Thái Lan,... mà tập trung vào mô hình đào tạo luân phiên của Viện đào tạo luân phiên về xây dựng và các công trình công cộng (IFABTP) ở Cộng hòa Pháp. Giải pháp đề ra chủ yếu tập trung vào “quan hệ giữa nhà trường và đơn vị sản xuất”, chưa đi sâu vào vấn đề liên kết đào tạo giữa nhà trường và doanh nghiệp với các mục tiêu, nội dung, quy trình cụ thể.</w:t>
      </w:r>
    </w:p>
    <w:p w:rsidR="00646C3E" w:rsidRPr="0062647D" w:rsidRDefault="00646C3E" w:rsidP="00646C3E">
      <w:pPr>
        <w:spacing w:line="312" w:lineRule="auto"/>
        <w:ind w:firstLine="720"/>
        <w:jc w:val="both"/>
        <w:rPr>
          <w:sz w:val="28"/>
          <w:szCs w:val="28"/>
          <w:lang w:val="nl-NL"/>
        </w:rPr>
      </w:pPr>
      <w:r w:rsidRPr="0062647D">
        <w:rPr>
          <w:sz w:val="28"/>
          <w:szCs w:val="28"/>
          <w:lang w:val="nl-NL"/>
        </w:rPr>
        <w:lastRenderedPageBreak/>
        <w:t xml:space="preserve">Luận án tiến sĩ “Những giải pháp phát triển đào tạo nghề góp phần đáp ứng nhu cầu nhân lực cho sự nghiệp CNH, HĐH” của tác giả Phan Chính </w:t>
      </w:r>
      <w:r w:rsidRPr="00CF6250">
        <w:rPr>
          <w:sz w:val="28"/>
          <w:szCs w:val="28"/>
          <w:lang w:val="nl-NL"/>
        </w:rPr>
        <w:t>Thức [26] đã</w:t>
      </w:r>
      <w:r w:rsidRPr="0062647D">
        <w:rPr>
          <w:sz w:val="28"/>
          <w:szCs w:val="28"/>
          <w:lang w:val="nl-NL"/>
        </w:rPr>
        <w:t xml:space="preserve"> phân tích và đưa ra vấn đề “tăng cường mối quan hệ giữa nhà trường và các đơn vị sản xuất” là một trong những giải pháp nâng cao chất lượng đào tạo. Song, do hướng nghiên cứu của đề tài nên tác giả chưa phân tích các cơ sở khoa học, chỉ đề cập tới cách thức tiến hành tăng cường quan hệ của nhà trường với các đơn vị sản xuất một cách đơn phương, chưa đề cập phương thức kết hợp đào tạo tổng quát ở Việt Nam, chưa đưa ra các giải pháp đồng bộ để quản lý hoạt động liên kết đào tạo giữa trường và DN (do nhiệm vụ đề tài là tập trung giải quyết các giải pháp nâng cao chất lượng đào tạo công nhân kỹ thuật xây dựng ở Thủ đô Hà Nội, nên không đi sâu vào giải quyết lý luận và thực tiễn kết hợp đào tạo nghề).</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Đề tài nghiên cứu khoa học “Các giải pháp gắn đào tạo với sử dụng lao động của hệ thống dạy nghề Hà Nội trong lĩnh vực xây dựng” </w:t>
      </w:r>
      <w:r w:rsidRPr="000D5DEF">
        <w:rPr>
          <w:color w:val="FF0000"/>
          <w:sz w:val="28"/>
          <w:szCs w:val="28"/>
          <w:lang w:val="nl-NL"/>
        </w:rPr>
        <w:t>[...]</w:t>
      </w:r>
      <w:r>
        <w:rPr>
          <w:sz w:val="28"/>
          <w:szCs w:val="28"/>
          <w:lang w:val="nl-NL"/>
        </w:rPr>
        <w:t xml:space="preserve"> </w:t>
      </w:r>
      <w:r w:rsidRPr="0062647D">
        <w:rPr>
          <w:sz w:val="28"/>
          <w:szCs w:val="28"/>
          <w:lang w:val="nl-NL"/>
        </w:rPr>
        <w:t>đã nêu lên kinh nghiệm trên thế giới về gắn đào tạo với sử dụng lao động của hệ thống dạy nghề. Điển hình là hệ đào tạo kép của Đức và hình thức đào tạo luân phiên ở Pháp, đưa ra một số mô hình tổ chức đào tạo nghề cơ bản, và đưa ra một số giải pháp để gắn đào tạo và sử dụng (trong đó có một số ý tưởng kết hợp đào tạo nghề tại trường và doanh nghiệp). Tuy nhiên, do hướng nghiên cứu của đề tài không tập trung vào kết hợp đào tạo nghề nên chưa đề cập tới các cơ sở khoa học của kết hợp đào tạo nghề mà tập trung giải quyết các mối quan hệ giữa nhà trường và doanh nghiệp. Trong đó, có cả quan hệ về “liên kết đào tạo”, chưa đi nghiên cứu sâu, cụ thể vấn đề kết hợp đào tạo nghề và các giải pháp để kết hợp đào tạo nghề trong giai đoạn hiện nay.</w:t>
      </w:r>
    </w:p>
    <w:p w:rsidR="00646C3E" w:rsidRPr="0062647D" w:rsidRDefault="00646C3E" w:rsidP="00646C3E">
      <w:pPr>
        <w:spacing w:line="312" w:lineRule="auto"/>
        <w:ind w:firstLine="720"/>
        <w:jc w:val="both"/>
        <w:rPr>
          <w:sz w:val="28"/>
          <w:szCs w:val="28"/>
          <w:lang w:val="nl-NL"/>
        </w:rPr>
      </w:pPr>
      <w:r w:rsidRPr="0062647D">
        <w:rPr>
          <w:sz w:val="28"/>
          <w:szCs w:val="28"/>
          <w:lang w:val="nl-NL"/>
        </w:rPr>
        <w:t>Tác giả Ngô Phan Anh Tuấn, trong bài viết Mô hình đào tạo nghề lao động nông thôn gắn với nhu cầu của doanh nghuiệp và thực tiễn sản xuất, (Tạp chí khoa học Giáo dục, số 74, tháng 11/</w:t>
      </w:r>
      <w:r w:rsidRPr="00CF6250">
        <w:rPr>
          <w:sz w:val="28"/>
          <w:szCs w:val="28"/>
          <w:lang w:val="nl-NL"/>
        </w:rPr>
        <w:t>2011) [27], đã</w:t>
      </w:r>
      <w:r w:rsidRPr="0062647D">
        <w:rPr>
          <w:sz w:val="28"/>
          <w:szCs w:val="28"/>
          <w:lang w:val="nl-NL"/>
        </w:rPr>
        <w:t xml:space="preserve"> trình bày mô hình đào tạo nghề lao động nông thôn gắn với nhu cầu của doanh nghiệp và thực tiễn sản xuất, bao gồm 11 mô hình với các kết quả đạt được khi thự</w:t>
      </w:r>
      <w:r>
        <w:rPr>
          <w:sz w:val="28"/>
          <w:szCs w:val="28"/>
          <w:lang w:val="nl-NL"/>
        </w:rPr>
        <w:t>c hiện ở huyện Định Quán (Đồng N</w:t>
      </w:r>
      <w:r w:rsidRPr="0062647D">
        <w:rPr>
          <w:sz w:val="28"/>
          <w:szCs w:val="28"/>
          <w:lang w:val="nl-NL"/>
        </w:rPr>
        <w:t xml:space="preserve">ai); từ đó đánh giá hiệu quả và rút ra 4 bài học kinh nghiệm khi áp dụng các mô hình đào tạo nghề cho lao động nông thôn. Tác giả Trần Ngọc Trình, trong bài viết Nâng cao chất lượng đào tạo qua giải pháp phối hợp giữa cơ sở đào tạo với các tổ chức xã hội, (Tạp chí khoa học Giáo dục, số 77, tháng 3/2012), cho rằng, để góp phần phát triển nguồn nhân lực có </w:t>
      </w:r>
      <w:r w:rsidRPr="0062647D">
        <w:rPr>
          <w:sz w:val="28"/>
          <w:szCs w:val="28"/>
          <w:lang w:val="nl-NL"/>
        </w:rPr>
        <w:lastRenderedPageBreak/>
        <w:t>tay nghề đáp ứng nhu cầu của các tổ chức xã hội, tác giả đã mạnh dạn chủ trương thí điểm việc gắn kết giữa hoạt động đào tạo với các tổ chức xã hội nhằm nâng cao chất lượng đào tạo. Tác giả Lương Thị Tâm Uyên đã đề xuất 6 biện pháp phối hợp đào tạo giữa cơ sở dạy nghề và doanh nghiệp nhằm đào tạo đội ngũ công nhân lành nghề, có đủ các yếu tố mà cơ sở sản xuất yêu cầu (Một số biện pháp phối hợp đào tạo giữa cơ sở dạy nghề và doanh nghiệp, Tạp chí khoa học Giáo dục, số 78, tháng 4/2012).</w:t>
      </w:r>
    </w:p>
    <w:p w:rsidR="00646C3E" w:rsidRPr="0062647D" w:rsidRDefault="00646C3E" w:rsidP="00646C3E">
      <w:pPr>
        <w:spacing w:line="312" w:lineRule="auto"/>
        <w:ind w:firstLine="720"/>
        <w:jc w:val="both"/>
        <w:rPr>
          <w:sz w:val="28"/>
          <w:szCs w:val="28"/>
          <w:lang w:val="nl-NL"/>
        </w:rPr>
      </w:pPr>
      <w:r w:rsidRPr="0062647D">
        <w:rPr>
          <w:sz w:val="28"/>
          <w:szCs w:val="28"/>
          <w:lang w:val="nl-NL"/>
        </w:rPr>
        <w:t>Đề tài nghiên cứu khoa học “Xây dựng mô hình liên kết dạy nghề giữa nhà trường và doanh nghiệp” Bộ Lao động, Thương binh và Xã hội, mã số CB 2004 - 02 - 03 tại trường Kỹ thuật và Công nghệ, Hà Nội, 2004. là đề tài nghiên cứu điển hình tập trung nhất vào “mô hình liên kết” giữa nhà trường và doanh nghiệp trong giai đoạn hiện nay. Đề tài đã giải quyết được những vấn đề cơ bản đáng quan tâm liên quan đến kết hợp đào tạo nghề như: cơ sở thực tiễn để xây dựng mô hình liên kết, đánh giá các mô hình liên kết giữa nhà trường và doanh nghiệp, đề xuất các mô hình liên kết khả thi, đề xuất một số giải pháp chung thực hiện mô hình liên kết. Tuy nhiên, do giới hạn về điều kiện thời gian nên đề tài chưa đi sâu vào nghiên cứu nội dung các thành tố kết hợp, các cơ sở khoa học lý luận, các giải pháp đề xuất cần được bổ sung và cụ thể hơn, để đề xuất phương thức kết hợp tổng quát hơn trong mối quan hệ biện chứng và trạng thái động, linh hoạt nhằm đạt mục tiêu cao nhất.</w:t>
      </w:r>
    </w:p>
    <w:p w:rsidR="00646C3E" w:rsidRPr="00CF6250" w:rsidRDefault="00646C3E" w:rsidP="00646C3E">
      <w:pPr>
        <w:spacing w:line="312" w:lineRule="auto"/>
        <w:ind w:firstLine="720"/>
        <w:jc w:val="both"/>
        <w:rPr>
          <w:sz w:val="28"/>
          <w:szCs w:val="28"/>
          <w:lang w:val="nl-NL"/>
        </w:rPr>
      </w:pPr>
      <w:r w:rsidRPr="00CF6250">
        <w:rPr>
          <w:sz w:val="28"/>
          <w:szCs w:val="28"/>
          <w:lang w:val="nl-NL"/>
        </w:rPr>
        <w:t>Cùng với luận án tiến sĩ của mình, trong một đề tài nghiên cứu khoa học, tác giả Nguyễn Khắc Hoàn và cộng sự  cũng đã đề xuất một số giải pháp kết hợp đào tạo nghề giữa nhà trường và doanh nghiệp nhằm nâng cao chất lượng đào tạo nghề [15].</w:t>
      </w:r>
    </w:p>
    <w:p w:rsidR="00646C3E" w:rsidRPr="0062647D" w:rsidRDefault="00646C3E" w:rsidP="00D91A90">
      <w:pPr>
        <w:pStyle w:val="Heading4"/>
      </w:pPr>
      <w:bookmarkStart w:id="13" w:name="_Toc449096850"/>
      <w:r w:rsidRPr="0062647D">
        <w:t>3.1.4. Những nhận xét qua nghiên cứu tổng quan</w:t>
      </w:r>
      <w:bookmarkEnd w:id="13"/>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Như vậy, liên kết đào tạo giữa trường CĐKT và DN là vấn đề quan trọng, bức thiết nhằm nâng cao chất lượng và hiệu quả đào tạo, cần thiết phải nghiên cứu, hoàn thiện và áp dụng vào đào tạo các ngành nghề khác nhau trên phạm vi vùng, miền và quốc gia.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Tuy nhiên, vấn đề này mới chỉ nghiên cứu ở mức độ vĩ mô, những nguyên tắc, định hướng chung, chưa đi vào những cơ sở, đơn vị với những đặc trưng cụ thể.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Đặc biệt, việc nghiên cứu mối liên kết đó phải được nhìn nhận dưới góc độ của khoa học quản lý giáo dục, nhằm phát hiện những vấn đề, những quy </w:t>
      </w:r>
      <w:r w:rsidRPr="0062647D">
        <w:rPr>
          <w:sz w:val="28"/>
          <w:szCs w:val="28"/>
          <w:lang w:val="nl-NL"/>
        </w:rPr>
        <w:lastRenderedPageBreak/>
        <w:t xml:space="preserve">luật, giải pháp phù hợp với nguyên lý giáo dục của Đảng và Nhà nước. Có như thế, nghiên cứu quản lý hoạt động liên kết đào tạo giữa nhà trường và doanh nghiệp mới tránh được bệnh thành tích, lý thuyết, hình thức, phiến diện, không bền vững, không đưa lại hiệu quả thiết thực cho cả nhà trường và doanh nghiệp. </w:t>
      </w:r>
    </w:p>
    <w:p w:rsidR="00646C3E" w:rsidRPr="0062647D" w:rsidRDefault="00646C3E" w:rsidP="00646C3E">
      <w:pPr>
        <w:spacing w:line="312" w:lineRule="auto"/>
        <w:ind w:firstLine="720"/>
        <w:jc w:val="both"/>
        <w:rPr>
          <w:sz w:val="28"/>
          <w:szCs w:val="28"/>
          <w:lang w:val="nl-NL"/>
        </w:rPr>
      </w:pPr>
      <w:r w:rsidRPr="0062647D">
        <w:rPr>
          <w:sz w:val="28"/>
          <w:szCs w:val="28"/>
          <w:lang w:val="nl-NL"/>
        </w:rPr>
        <w:t>Vì vậy, nghiên cứu đề tài này không chỉ góp phần giải quyết một vấn đề vướng mắc trong quản lý hoạt động liên kết đào tạo giữa nhà trường và doanh nghiệp đối với các trường CĐKT tại TP. HCM nói riêng mà còn góp một tiếng nói chung trong việc nâng cao chất lượng đào tạo nguồn nhân lực ở Việt Nam hiện nay.</w:t>
      </w:r>
    </w:p>
    <w:p w:rsidR="00646C3E" w:rsidRPr="0062647D" w:rsidRDefault="00646C3E" w:rsidP="00D91A90">
      <w:pPr>
        <w:pStyle w:val="Heading3"/>
      </w:pPr>
      <w:r w:rsidRPr="0062647D">
        <w:t xml:space="preserve"> </w:t>
      </w:r>
      <w:bookmarkStart w:id="14" w:name="_Toc449096851"/>
      <w:r w:rsidRPr="0062647D">
        <w:t>3.2. Các khái niệm cơ bản</w:t>
      </w:r>
      <w:bookmarkEnd w:id="14"/>
      <w:r w:rsidRPr="0062647D">
        <w:t xml:space="preserve"> </w:t>
      </w:r>
    </w:p>
    <w:p w:rsidR="00646C3E" w:rsidRPr="0062647D" w:rsidRDefault="00646C3E" w:rsidP="00D91A90">
      <w:pPr>
        <w:pStyle w:val="Heading4"/>
      </w:pPr>
      <w:bookmarkStart w:id="15" w:name="_Toc449096852"/>
      <w:r w:rsidRPr="0062647D">
        <w:t>3.2.1. Quản lý</w:t>
      </w:r>
      <w:bookmarkEnd w:id="15"/>
    </w:p>
    <w:p w:rsidR="00646C3E" w:rsidRPr="0062647D" w:rsidRDefault="00646C3E" w:rsidP="00646C3E">
      <w:pPr>
        <w:spacing w:line="312" w:lineRule="auto"/>
        <w:ind w:firstLine="720"/>
        <w:jc w:val="both"/>
        <w:rPr>
          <w:sz w:val="28"/>
          <w:szCs w:val="28"/>
          <w:lang w:val="nl-NL"/>
        </w:rPr>
      </w:pPr>
      <w:r w:rsidRPr="0062647D">
        <w:rPr>
          <w:sz w:val="28"/>
          <w:szCs w:val="28"/>
          <w:lang w:val="nl-NL"/>
        </w:rPr>
        <w:t>Quản lý là hoạt động thiết yếu nảy sinh khi con người hoạt động tập thể, là sự tác động của chủ thể vào khách thể, trong đó quan trọng nhất là khách thể con người, nhằm thực hiện các mục tiêu chung của tập thể, tổ chức.</w:t>
      </w:r>
    </w:p>
    <w:p w:rsidR="00646C3E" w:rsidRPr="0062647D" w:rsidRDefault="00646C3E" w:rsidP="00D91A90">
      <w:pPr>
        <w:pStyle w:val="Heading4"/>
      </w:pPr>
      <w:bookmarkStart w:id="16" w:name="_Toc449096853"/>
      <w:r w:rsidRPr="0062647D">
        <w:t>3.2.2. Quản lý giáo dục</w:t>
      </w:r>
      <w:bookmarkEnd w:id="16"/>
      <w:r w:rsidRPr="0062647D">
        <w:t xml:space="preserve"> </w:t>
      </w:r>
    </w:p>
    <w:p w:rsidR="00646C3E" w:rsidRPr="0062647D" w:rsidRDefault="00646C3E" w:rsidP="00646C3E">
      <w:pPr>
        <w:spacing w:line="312" w:lineRule="auto"/>
        <w:ind w:firstLine="720"/>
        <w:jc w:val="both"/>
        <w:rPr>
          <w:sz w:val="28"/>
          <w:szCs w:val="28"/>
          <w:lang w:val="nl-NL"/>
        </w:rPr>
      </w:pPr>
      <w:r w:rsidRPr="0062647D">
        <w:rPr>
          <w:sz w:val="28"/>
          <w:szCs w:val="28"/>
          <w:lang w:val="nl-NL"/>
        </w:rPr>
        <w:t>Theo cách tiếp cận về khái niệm quản lý như đã trình bày trên, quản lý giáo dục có thể được hiểu tổng quát chung như sau: Quản lý giáo dục là hoạt động thiết yếu nảy sinh khi hoạt động giáo dục diễn ra, là sự tác động của chủ thể vào khách thể, trong đó quan trọng nhất là khách thể con người, nhằm thực hiện các mục tiêu chung của tập thể, tổ chức, hệ thống giáo dục.</w:t>
      </w:r>
    </w:p>
    <w:p w:rsidR="00646C3E" w:rsidRPr="0062647D" w:rsidRDefault="00646C3E" w:rsidP="00646C3E">
      <w:pPr>
        <w:spacing w:line="312" w:lineRule="auto"/>
        <w:ind w:firstLine="720"/>
        <w:jc w:val="both"/>
        <w:rPr>
          <w:sz w:val="28"/>
          <w:szCs w:val="28"/>
          <w:lang w:val="nl-NL"/>
        </w:rPr>
      </w:pPr>
      <w:r w:rsidRPr="0062647D">
        <w:rPr>
          <w:sz w:val="28"/>
          <w:szCs w:val="28"/>
          <w:lang w:val="nl-NL"/>
        </w:rPr>
        <w:t>Mục tiêu quản lý giáo dục: là trạng thái được xác định tại một thời điểm trong tương lai của hệ thống quản lý giáo dục bao gồm của cả đối tượng quản lý hay bộ phận cấu thành của hệ thống.</w:t>
      </w:r>
    </w:p>
    <w:p w:rsidR="00646C3E" w:rsidRPr="0062647D" w:rsidRDefault="00646C3E" w:rsidP="00646C3E">
      <w:pPr>
        <w:spacing w:line="312" w:lineRule="auto"/>
        <w:ind w:firstLine="720"/>
        <w:jc w:val="both"/>
        <w:rPr>
          <w:sz w:val="28"/>
          <w:szCs w:val="28"/>
          <w:lang w:val="nl-NL"/>
        </w:rPr>
      </w:pPr>
      <w:r w:rsidRPr="0062647D">
        <w:rPr>
          <w:sz w:val="28"/>
          <w:szCs w:val="28"/>
          <w:lang w:val="nl-NL"/>
        </w:rPr>
        <w:t>Các chức năng của quản lý giáo dục: các chức năng quản lý giáo dục bao gồm như sau: Kế hoạch hóa, Tổ chức thực hiện kế hoạch, Chỉ đạo, Kiểm tra.</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Các nguyên tắc quản lý giáo dục: là những quy định cơ bản, phổ biến, những quy tắc cơ bản áp dụng cho toàn bộ hệ thống quản lý giáo dục nhằm đảm bảo mục đích quản lý giáo dục để đạt mục tiêu giáo dục đã định. Hệ thống các nguyên tắc quản lý giáo dục có thể bao gồm: nguyên tắc chính trị, nguyên tắc pháp chế, nguyên tắc tập trung dân chủ, nguyên tắc kết hợp nhà nước và xã hội, nguyên tắc kết hợp hài hòa các lợi ích, nguyên tắc kết hợp các phương </w:t>
      </w:r>
      <w:r w:rsidRPr="0062647D">
        <w:rPr>
          <w:sz w:val="28"/>
          <w:szCs w:val="28"/>
          <w:lang w:val="nl-NL"/>
        </w:rPr>
        <w:lastRenderedPageBreak/>
        <w:t>pháp quản lý, nguyên tắc hiệu quả - thiết thực, nguyên tắc kết hợp quản lý theo ngành và theo lãnh thổ.</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Các phương pháp quản lý giáo dục: phương pháp quản lý giáo dục là các cách thức, con đường mà chủ thể quản lý tác động đến đối tượng quản lý nhằm đạt được mục đích quản lý để đạt mục tiêu nhất định của hệ thống giáo dục. </w:t>
      </w:r>
    </w:p>
    <w:p w:rsidR="00646C3E" w:rsidRPr="0062647D" w:rsidRDefault="00646C3E" w:rsidP="00D91A90">
      <w:pPr>
        <w:pStyle w:val="Heading4"/>
      </w:pPr>
      <w:bookmarkStart w:id="17" w:name="_Toc449096854"/>
      <w:r w:rsidRPr="0062647D">
        <w:t>3.2.3. Nhà trường</w:t>
      </w:r>
      <w:bookmarkEnd w:id="17"/>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Trong khuôn khổ luận văn này, để thuận tiện trong việc diễn đạt, khái niệm nhà trường/ trường là danh từ chung, được sử dụng để chỉ cơ sở giáo dục - đào tạo thuộc hệ thống giáo dục Việt Nam hiện hành. Các cơ sở đào tạo nghề gồm: trường dạy nghề, trung tâm dạy nghề (được quy định trong Điều 36, khoản 1, mục b, Luật Giáo dục, 2005). </w:t>
      </w:r>
    </w:p>
    <w:p w:rsidR="00646C3E" w:rsidRPr="0062647D" w:rsidRDefault="00646C3E" w:rsidP="00D91A90">
      <w:pPr>
        <w:pStyle w:val="Heading4"/>
      </w:pPr>
      <w:bookmarkStart w:id="18" w:name="_Toc449096855"/>
      <w:r w:rsidRPr="0062647D">
        <w:t>3.2.4. Doanh nghiệp</w:t>
      </w:r>
      <w:bookmarkEnd w:id="18"/>
    </w:p>
    <w:p w:rsidR="00646C3E" w:rsidRPr="0062647D" w:rsidRDefault="00646C3E" w:rsidP="00646C3E">
      <w:pPr>
        <w:spacing w:line="312" w:lineRule="auto"/>
        <w:ind w:firstLine="720"/>
        <w:jc w:val="both"/>
        <w:rPr>
          <w:sz w:val="28"/>
          <w:szCs w:val="28"/>
          <w:lang w:val="nl-NL"/>
        </w:rPr>
      </w:pPr>
      <w:r w:rsidRPr="0062647D">
        <w:rPr>
          <w:sz w:val="28"/>
          <w:szCs w:val="28"/>
          <w:lang w:val="nl-NL"/>
        </w:rPr>
        <w:t>Khái niệm này được dùng để chỉ các đơn vị kinh doanh sản xuất sử dụng nguồn nhân lực kỹ thuật (qua đào tạo nghề) mà các cơ sở đào tạo nghề cung cấp, là doanh nghiệp công nghiệp xét về lĩnh vực hoạt động, chủ yếu là các doanh nghiệp vừa và nhỏ, xét về quy mô, là doanh nghiệp tư nhân, nhà nước hay liên doanh xét theo quan hệ pháp lý.</w:t>
      </w:r>
    </w:p>
    <w:p w:rsidR="00646C3E" w:rsidRPr="0062647D" w:rsidRDefault="00646C3E" w:rsidP="00D91A90">
      <w:pPr>
        <w:pStyle w:val="Heading4"/>
      </w:pPr>
      <w:bookmarkStart w:id="19" w:name="_Toc449096856"/>
      <w:r w:rsidRPr="0062647D">
        <w:t xml:space="preserve">3.2.5. Hoạt </w:t>
      </w:r>
      <w:r w:rsidRPr="00A203E9">
        <w:t>động liên kết</w:t>
      </w:r>
      <w:r w:rsidRPr="0062647D">
        <w:t xml:space="preserve"> đào tạo nghề</w:t>
      </w:r>
      <w:bookmarkEnd w:id="19"/>
    </w:p>
    <w:p w:rsidR="00646C3E" w:rsidRPr="0062647D" w:rsidRDefault="00646C3E" w:rsidP="00646C3E">
      <w:pPr>
        <w:spacing w:line="312" w:lineRule="auto"/>
        <w:ind w:firstLine="720"/>
        <w:jc w:val="both"/>
        <w:rPr>
          <w:sz w:val="28"/>
          <w:szCs w:val="28"/>
          <w:lang w:val="nl-NL"/>
        </w:rPr>
      </w:pPr>
      <w:r w:rsidRPr="0062647D">
        <w:rPr>
          <w:sz w:val="28"/>
          <w:szCs w:val="28"/>
          <w:lang w:val="nl-NL"/>
        </w:rPr>
        <w:t>Để đi tới quan niệm về kết hợp đào tạo nghề, cần tìm hiểu khái niệm đào tạo nghề, phương thức được sử dụng trong khuôn khổ giải quyết vấn đề của luận án.</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Đào tạo nghề được hiểu là đào tạo nhân lực kỹ thuật trực tiếp trong sản xuất, dịch vụ có năng lực (chú trọng năng lực thực hành) và các phẩm chất tương xứng với trình độ đào tạo: sơ cấp nghề, trung cấp nghề, cao đẳng nghề theo quy định của Luật Giáo dục và Luật Dạy nghề. </w:t>
      </w:r>
    </w:p>
    <w:p w:rsidR="00646C3E" w:rsidRPr="0062647D" w:rsidRDefault="00646C3E" w:rsidP="00646C3E">
      <w:pPr>
        <w:spacing w:line="312" w:lineRule="auto"/>
        <w:ind w:firstLine="720"/>
        <w:jc w:val="both"/>
        <w:rPr>
          <w:sz w:val="28"/>
          <w:szCs w:val="28"/>
          <w:lang w:val="nl-NL"/>
        </w:rPr>
      </w:pPr>
      <w:r w:rsidRPr="0062647D">
        <w:rPr>
          <w:sz w:val="28"/>
          <w:szCs w:val="28"/>
          <w:lang w:val="nl-NL"/>
        </w:rPr>
        <w:t>Hoạt động được hiểu là một quá trình vận hành của một hiện tương tự nhiên, xã hội của con người với những mục tiêu, nội dung, phương pháp cụ thể trong một điều kiện cụ thể nào đó. Như vậy, hoạt động kết hợp là nội dung, cách thức để thực hiện sự liên kết giữa các đối tượng nào đó nhằm đạt được mục tiêu đã đề ra.</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Kết hợp là khái niệm được giải thích với nhiều nghĩa trong các từ điển trong và ngoài nước. Song, chung quy lại, các từ điển tiếng Việt giải thích </w:t>
      </w:r>
      <w:r w:rsidRPr="0062647D">
        <w:rPr>
          <w:sz w:val="28"/>
          <w:szCs w:val="28"/>
          <w:lang w:val="nl-NL"/>
        </w:rPr>
        <w:lastRenderedPageBreak/>
        <w:t xml:space="preserve">rằng khái niệm kết hợp có hai nghĩa: liên hiệp lại để làm một việc nào đó; làm hai hay nhiều việc trong một thời gian.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Phương thức kết hợp đào tạo được dùng trong luận văn với nghĩa là cách thức, con đường kết hợp đào tạo tại trường và doanh nghiệp. Trong phạm vi nghiên cứu của luận văn, trên phương diện quản lý giáo dục và đào tạo, khái niệm kết hợp đào tạo nghề được hiểu như sau: Kết hợp đào tạo nghề tại trường và DNSX là phương thức đào tạo nghề trên cơ sở hợp tác, tích hợp chức năng, tiến hành tại trường và DNSX. Trong đó, trường giữ vai trò chủ đạo, DNSX định hướng mục tiêu, hỗ trợ quá trình đào tạo và kiểm soát chất lượng. </w:t>
      </w:r>
    </w:p>
    <w:p w:rsidR="00646C3E" w:rsidRPr="0062647D" w:rsidRDefault="00646C3E" w:rsidP="00D91A90">
      <w:pPr>
        <w:pStyle w:val="Heading4"/>
      </w:pPr>
      <w:bookmarkStart w:id="20" w:name="_Toc449096857"/>
      <w:r w:rsidRPr="0062647D">
        <w:t>3.2.6. Chất lượng đào tạo nghề</w:t>
      </w:r>
      <w:bookmarkEnd w:id="20"/>
    </w:p>
    <w:p w:rsidR="00646C3E" w:rsidRPr="0062647D" w:rsidRDefault="00646C3E" w:rsidP="00646C3E">
      <w:pPr>
        <w:spacing w:line="312" w:lineRule="auto"/>
        <w:ind w:firstLine="720"/>
        <w:jc w:val="both"/>
        <w:rPr>
          <w:sz w:val="28"/>
          <w:szCs w:val="28"/>
          <w:lang w:val="nl-NL"/>
        </w:rPr>
      </w:pPr>
      <w:r w:rsidRPr="0062647D">
        <w:rPr>
          <w:sz w:val="28"/>
          <w:szCs w:val="28"/>
          <w:lang w:val="nl-NL"/>
        </w:rPr>
        <w:t>Hiện nay có nhiều định nghĩa, cách hiểu về chất lượng với những cách tiếp cận khác nhau. Khái niệm này cũng thay đổi theo sự phát triển của lịch sử xã hội.</w:t>
      </w:r>
    </w:p>
    <w:p w:rsidR="00646C3E" w:rsidRPr="0062647D" w:rsidRDefault="00646C3E" w:rsidP="00646C3E">
      <w:pPr>
        <w:spacing w:line="312" w:lineRule="auto"/>
        <w:ind w:firstLine="720"/>
        <w:jc w:val="both"/>
        <w:rPr>
          <w:sz w:val="28"/>
          <w:szCs w:val="28"/>
          <w:lang w:val="nl-NL"/>
        </w:rPr>
      </w:pPr>
      <w:r w:rsidRPr="0062647D">
        <w:rPr>
          <w:sz w:val="28"/>
          <w:szCs w:val="28"/>
          <w:lang w:val="nl-NL"/>
        </w:rPr>
        <w:t>Chất lượng: Theo ISO 9000 (năm 2000), định nghĩa chất lượng như sau: Chất lượng là mức độ mà một tập hợp các đặc trưng vốn có đáp ứng được các yêu cầu của khách hàng và những người khác có quan tâm. Trong phạm vi luận văn này, khái niệm chất lượng được hiểu theo ISO 9000 (năm 2000).</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Chất lượng đào tạo: Cẩm nang Kiểm định chất lượng, Dự án Giáo dục kỹ thuật và Dạy nghề Quốc gia, Tổng cục Dạy nghề, Bộ Lao động - Thương binh và Xã hội, năm 2002, ghi rằng “Chất lượng giáo dục là sự thỏa mãn nhu cầu của khách hàng”. Trong phạm vi của luận văn này, tác giả quan niệm rằng:  Chất lượng đào tạo là đạt được mục tiêu đào tạo và đáp ứng yêu cầu của khách hàng (chủ yếu là các tổ chức, người sử dụng lao động). </w:t>
      </w:r>
    </w:p>
    <w:p w:rsidR="00646C3E" w:rsidRPr="0062647D" w:rsidRDefault="00646C3E" w:rsidP="00646C3E">
      <w:pPr>
        <w:spacing w:line="312" w:lineRule="auto"/>
        <w:ind w:firstLine="720"/>
        <w:jc w:val="both"/>
        <w:rPr>
          <w:sz w:val="28"/>
          <w:szCs w:val="28"/>
          <w:lang w:val="nl-NL"/>
        </w:rPr>
      </w:pPr>
      <w:r w:rsidRPr="0062647D">
        <w:rPr>
          <w:sz w:val="28"/>
          <w:szCs w:val="28"/>
          <w:lang w:val="nl-NL"/>
        </w:rPr>
        <w:t>Như vậy, để nâng cao chất lượng cần giải quyết đồng thời hai vấn đề sau:</w:t>
      </w:r>
    </w:p>
    <w:p w:rsidR="00646C3E" w:rsidRPr="0062647D" w:rsidRDefault="00646C3E" w:rsidP="00646C3E">
      <w:pPr>
        <w:spacing w:line="312" w:lineRule="auto"/>
        <w:ind w:firstLine="720"/>
        <w:jc w:val="both"/>
        <w:rPr>
          <w:sz w:val="28"/>
          <w:szCs w:val="28"/>
          <w:lang w:val="nl-NL"/>
        </w:rPr>
      </w:pPr>
      <w:r w:rsidRPr="0062647D">
        <w:rPr>
          <w:sz w:val="28"/>
          <w:szCs w:val="28"/>
          <w:lang w:val="nl-NL"/>
        </w:rPr>
        <w:t>- Nâng cao mức độ đạt được so với mục tiêu, các chuẩn (tri thức, kỹ năng, thái độ) đề ra trong đào tạo.</w:t>
      </w:r>
    </w:p>
    <w:p w:rsidR="00646C3E" w:rsidRPr="0062647D" w:rsidRDefault="00646C3E" w:rsidP="00646C3E">
      <w:pPr>
        <w:spacing w:line="312" w:lineRule="auto"/>
        <w:ind w:firstLine="720"/>
        <w:jc w:val="both"/>
        <w:rPr>
          <w:sz w:val="28"/>
          <w:szCs w:val="28"/>
          <w:lang w:val="nl-NL"/>
        </w:rPr>
      </w:pPr>
      <w:r w:rsidRPr="0062647D">
        <w:rPr>
          <w:sz w:val="28"/>
          <w:szCs w:val="28"/>
          <w:lang w:val="nl-NL"/>
        </w:rPr>
        <w:t>- Nâng cao mức độ đạt được so với yêu cầu đặt ra của tổ chức, người sử dụng lao động. Trong đó, DNSX là khách hàng được quan tâm hàng đầu.</w:t>
      </w:r>
    </w:p>
    <w:p w:rsidR="00646C3E" w:rsidRPr="0062647D" w:rsidRDefault="00646C3E" w:rsidP="00646C3E">
      <w:pPr>
        <w:spacing w:line="312" w:lineRule="auto"/>
        <w:ind w:firstLine="720"/>
        <w:jc w:val="both"/>
        <w:rPr>
          <w:sz w:val="28"/>
          <w:szCs w:val="28"/>
          <w:lang w:val="nl-NL"/>
        </w:rPr>
      </w:pPr>
      <w:r w:rsidRPr="0062647D">
        <w:rPr>
          <w:sz w:val="28"/>
          <w:szCs w:val="28"/>
          <w:lang w:val="nl-NL"/>
        </w:rPr>
        <w:t>Tuy nhiên, hai vấn đề trên không tách rời nhau mà có phần chung cốt lõi. Trong thực tiễn, xét dưới phương diện vi mô, yêu cầu của khách hàng có thể trùng với mục tiêu đào tạo, có thể có những thay đổi riêng cho phù hợp với yêu cầu sản xuất.</w:t>
      </w:r>
    </w:p>
    <w:p w:rsidR="00646C3E" w:rsidRPr="0062647D" w:rsidRDefault="00646C3E" w:rsidP="00646C3E">
      <w:pPr>
        <w:spacing w:line="312" w:lineRule="auto"/>
        <w:ind w:firstLine="720"/>
        <w:jc w:val="both"/>
        <w:rPr>
          <w:sz w:val="28"/>
          <w:szCs w:val="28"/>
          <w:lang w:val="nl-NL"/>
        </w:rPr>
      </w:pPr>
      <w:r w:rsidRPr="0062647D">
        <w:rPr>
          <w:sz w:val="28"/>
          <w:szCs w:val="28"/>
          <w:lang w:val="nl-NL"/>
        </w:rPr>
        <w:lastRenderedPageBreak/>
        <w:t>Các yếu tố tác động, đảm bảo chất lượng đào tạo nghề: Các yếu tố đảm bảo chất lượng đào tạo nghề bao gồm các yếu tố cơ bản cấu thành hệ thống quá trình đào tạo nghề: mục tiêu, nội dung chương trình đào tạo; tổ chức và quản lý quá trình đào tạo; đội ngũ giáo viên và cán bộ quản lý; tuyển sinh - việc làm; cơ sở vật chất - tài chính phục vụ đào tạo; kiểm tra - đánh giá và cấp văn bằng tốt nghiệp.</w:t>
      </w:r>
    </w:p>
    <w:p w:rsidR="00646C3E" w:rsidRPr="0062647D" w:rsidRDefault="00646C3E" w:rsidP="00D91A90">
      <w:pPr>
        <w:pStyle w:val="Heading4"/>
      </w:pPr>
      <w:bookmarkStart w:id="21" w:name="_Toc449096858"/>
      <w:r w:rsidRPr="0062647D">
        <w:t>3.2.7. Giải pháp</w:t>
      </w:r>
      <w:bookmarkEnd w:id="21"/>
    </w:p>
    <w:p w:rsidR="00646C3E" w:rsidRPr="0062647D" w:rsidRDefault="00646C3E" w:rsidP="00646C3E">
      <w:pPr>
        <w:spacing w:line="312" w:lineRule="auto"/>
        <w:ind w:firstLine="720"/>
        <w:jc w:val="both"/>
        <w:rPr>
          <w:sz w:val="28"/>
          <w:szCs w:val="28"/>
          <w:lang w:val="nl-NL"/>
        </w:rPr>
      </w:pPr>
      <w:r w:rsidRPr="0062647D">
        <w:rPr>
          <w:sz w:val="28"/>
          <w:szCs w:val="28"/>
          <w:lang w:val="nl-NL"/>
        </w:rPr>
        <w:t>Theo từ điển Tiếng Việt, giải pháp là phương pháp giải quyết một vấn đề cụ thể nào đó. Như vậy nói đến giải pháp là nói đến những cách thức tác động nhằm thay đổi chuyển biến một hệ thống, một quá trình, một trạng thái nhất định... Tựu chung lại, giải pháp là cách thức thực hiện hoạt động nhằm nhằm đạt được mục đích đã đề ra. Giải pháp càng thích hợp, càng tối ưu, càng giúp con người nhanh chóng giải quyết những vấn đề đặt ra. Tuy nhiên để có được những giải pháp như vậy cần phải dựa trên những cơ sở lý luận và thực tiễn đáng tin cậy.</w:t>
      </w:r>
    </w:p>
    <w:p w:rsidR="00646C3E" w:rsidRPr="0062647D" w:rsidRDefault="00646C3E" w:rsidP="00646C3E">
      <w:pPr>
        <w:spacing w:line="312" w:lineRule="auto"/>
        <w:ind w:firstLine="720"/>
        <w:jc w:val="both"/>
        <w:rPr>
          <w:sz w:val="28"/>
          <w:szCs w:val="28"/>
          <w:lang w:val="nl-NL"/>
        </w:rPr>
      </w:pPr>
      <w:r w:rsidRPr="0062647D">
        <w:rPr>
          <w:sz w:val="28"/>
          <w:szCs w:val="28"/>
          <w:lang w:val="nl-NL"/>
        </w:rPr>
        <w:t>Giải pháp quản lý hoạt động kết hợp giữa nhà trường và doanh nghiệp trong công tác đào tạo nghề chính là những cách thức tác động vào mối quan hệ giữa hai đơn vị nhằm nâng cao chất lượng, hiệu quả đào tạo nghề, đáp ứng được mục tiêu đào tạo và sản xuất của cả nhà trường và doanh nghiệp.</w:t>
      </w:r>
    </w:p>
    <w:p w:rsidR="00646C3E" w:rsidRPr="0062647D" w:rsidRDefault="00646C3E" w:rsidP="00D91A90">
      <w:pPr>
        <w:pStyle w:val="Heading3"/>
      </w:pPr>
      <w:bookmarkStart w:id="22" w:name="_Toc449096859"/>
      <w:r w:rsidRPr="0062647D">
        <w:t>3.3. Cơ sở lý luận về vấn đề nghiên cứu (Một số vấn đề về hoạt động liên kết đào tạo giữa trường Cao đẳng kỹ thuật và doanh nghiệp)</w:t>
      </w:r>
      <w:bookmarkEnd w:id="22"/>
    </w:p>
    <w:p w:rsidR="00646C3E" w:rsidRPr="0062647D" w:rsidRDefault="00646C3E" w:rsidP="00D91A90">
      <w:pPr>
        <w:pStyle w:val="Heading4"/>
      </w:pPr>
      <w:bookmarkStart w:id="23" w:name="_Toc449096860"/>
      <w:r w:rsidRPr="0062647D">
        <w:t>3.3.1. Bản chất của hoạt động liên kết  đào tạo giữa các trường cao đẳng kỹ thuật và doanh nghiệp trên địa bàn thành phố Hồ Chí Minh</w:t>
      </w:r>
      <w:bookmarkEnd w:id="23"/>
    </w:p>
    <w:p w:rsidR="00646C3E" w:rsidRDefault="00646C3E" w:rsidP="00646C3E">
      <w:pPr>
        <w:spacing w:line="312" w:lineRule="auto"/>
        <w:ind w:firstLine="720"/>
        <w:jc w:val="both"/>
        <w:rPr>
          <w:sz w:val="28"/>
          <w:szCs w:val="28"/>
          <w:lang w:val="nl-NL"/>
        </w:rPr>
      </w:pPr>
      <w:r w:rsidRPr="002A43C0">
        <w:rPr>
          <w:sz w:val="28"/>
          <w:szCs w:val="28"/>
          <w:shd w:val="clear" w:color="auto" w:fill="FFFFFF"/>
          <w:lang w:val="nl-NL"/>
        </w:rPr>
        <w:t>3.3.1.1.</w:t>
      </w:r>
      <w:r w:rsidRPr="0062647D">
        <w:rPr>
          <w:sz w:val="28"/>
          <w:szCs w:val="28"/>
          <w:lang w:val="nl-NL"/>
        </w:rPr>
        <w:t xml:space="preserve"> Khái niệm hoạt động liên kết đào tạo</w:t>
      </w:r>
    </w:p>
    <w:p w:rsidR="00646C3E" w:rsidRPr="00A203E9" w:rsidRDefault="00646C3E" w:rsidP="00646C3E">
      <w:pPr>
        <w:spacing w:line="312" w:lineRule="auto"/>
        <w:ind w:firstLine="720"/>
        <w:jc w:val="both"/>
        <w:rPr>
          <w:sz w:val="28"/>
          <w:szCs w:val="28"/>
          <w:lang w:val="nl-NL"/>
        </w:rPr>
      </w:pPr>
      <w:r w:rsidRPr="00A203E9">
        <w:rPr>
          <w:sz w:val="28"/>
          <w:szCs w:val="28"/>
          <w:lang w:val="nl-NL"/>
        </w:rPr>
        <w:t>Hoạt động liên kết đào tạo là sự hợp tác, phối hợp, cùng chịu trách nhiệm giữa các cơ sở đào tạo và các cơ sở sản xuất để cùng thực hiện những công việc   của quá trình đào tạo, nhằm góp phần phát triển nguồn nhân lực và mang lại lợi ích cho mỗi bên. Hoạt động liên kết đào tạo là một mô hình đào tạo mới, nhắm đáp ứng nhu cầu nguồn nhân lực có chất lượng cao trong thời đại kinh tế tri thức, toàn cầu hóa và hội nhập quốc tế. Hoạt động liên kết đào tạo có thể thực hiện ở từng mức độ, từng phạm vị, thời gian khác nhau, tùy thuộc vào điều kiện thực tế của cơ sở đào tạo, của doanh nghiệp và của xã hội.</w:t>
      </w:r>
    </w:p>
    <w:p w:rsidR="00646C3E" w:rsidRPr="00A203E9" w:rsidRDefault="00646C3E" w:rsidP="00D91A90">
      <w:pPr>
        <w:pStyle w:val="Heading6"/>
      </w:pPr>
      <w:r w:rsidRPr="00A203E9">
        <w:lastRenderedPageBreak/>
        <w:t xml:space="preserve">3.3.1.2. Vấn đề đào tạo gắn với thị trường lao động, đào tạo tại doanh nghiệp... </w:t>
      </w:r>
    </w:p>
    <w:p w:rsidR="00646C3E" w:rsidRPr="00A203E9" w:rsidRDefault="00646C3E" w:rsidP="00646C3E">
      <w:pPr>
        <w:spacing w:line="312" w:lineRule="auto"/>
        <w:ind w:firstLine="720"/>
        <w:jc w:val="both"/>
        <w:rPr>
          <w:sz w:val="28"/>
          <w:szCs w:val="28"/>
          <w:lang w:val="nl-NL"/>
        </w:rPr>
      </w:pPr>
      <w:r w:rsidRPr="00A203E9">
        <w:rPr>
          <w:sz w:val="28"/>
          <w:szCs w:val="28"/>
          <w:lang w:val="nl-NL"/>
        </w:rPr>
        <w:t>Vấn đề này được xem là cần thiết và quan trọng trong giai đoạn hiện nay. Đào tạo gắn với thị trường lao động, gắn với người sử dụng lao động là làm cho cơ sở đào tạo phải “đào tạo những gì xã hội cần chứ không phải đào tạo những gì mình có”. Gắn với thị trường lao động là một cứu cánh để giải quyết đầu ra, đảm bảo người học có việc làm sau khi đào tạo: đó là một trong những tiêu chí để đánh giá chất lượng, vị thế của cơ sở đào tạo.</w:t>
      </w:r>
    </w:p>
    <w:p w:rsidR="00646C3E" w:rsidRPr="00A203E9" w:rsidRDefault="00646C3E" w:rsidP="00646C3E">
      <w:pPr>
        <w:spacing w:line="312" w:lineRule="auto"/>
        <w:ind w:firstLine="720"/>
        <w:jc w:val="both"/>
        <w:rPr>
          <w:sz w:val="28"/>
          <w:szCs w:val="28"/>
          <w:lang w:val="nl-NL"/>
        </w:rPr>
      </w:pPr>
      <w:r w:rsidRPr="00A203E9">
        <w:rPr>
          <w:sz w:val="28"/>
          <w:szCs w:val="28"/>
          <w:lang w:val="nl-NL"/>
        </w:rPr>
        <w:t>Chính vì vậy, trongt bối cảnh hiện nay, liên kết đào tạo với doanh nghiệp, đào tạo tại doanh nghiệp hay  “mô hình cơ sở đào tạo trong doanh nghiệp” là những cách thức để đảm bảo sự liên kết giữa nhà trường và doanh nghiệp.</w:t>
      </w:r>
    </w:p>
    <w:p w:rsidR="00646C3E" w:rsidRPr="0062647D" w:rsidRDefault="00646C3E" w:rsidP="00D91A90">
      <w:pPr>
        <w:pStyle w:val="Heading4"/>
      </w:pPr>
      <w:bookmarkStart w:id="24" w:name="_Toc449096861"/>
      <w:r w:rsidRPr="0062647D">
        <w:t>3.3.2. Cơ sở pháp lý, khoa học và thực tiễn của hoạt động liên kết đào tạo giữa trường cao đẳng kỹ thuật và doanh nghiệp</w:t>
      </w:r>
      <w:bookmarkEnd w:id="24"/>
      <w:r w:rsidRPr="0062647D">
        <w:t xml:space="preserve"> </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Kết hợp nhà trường và doanh nghiệp sản xuất để thực hiện đào tạo nghề cho học sinh là xu thế của phát triển giáo dục trong thời kỳ CNH, HĐH đất nước. Hoạt động kết hợp đào tạo nói trên dựa trên một số nền tảng có tính chất lý luận sau đây: </w:t>
      </w:r>
    </w:p>
    <w:p w:rsidR="00646C3E" w:rsidRPr="0062647D" w:rsidRDefault="00646C3E" w:rsidP="00D91A90">
      <w:pPr>
        <w:pStyle w:val="Heading6"/>
      </w:pPr>
      <w:r w:rsidRPr="0062647D">
        <w:t>3.3.2.1. Cơ sở triết học</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Theo phép biện chứng duy vật Mác - Lênin, các sự vật hiện tượng trong thế giới không có cái nào tồn tại một cách cô lập, biệt lập mà chúng là một thể thống nhất, trong đó các sự vật, hiện tượng tồn tại bằng cách tác động lẫn nhau, ràng buộc nhau, quy định và chuyển hóa lẫn nhau. Có thể coi mối quan hệ giữa nhà trường và doanh nghiệp là mối quan hệ giữa lý thuyết và thực tiễn. Như vậy, trong sự tồn tại phát triển của kinh tế xã hội, cơ sở đào tạo nghề và các DNSX luôn luôn tác động lẫn nhau, ràng buộc nhau, quy định nhau. </w:t>
      </w:r>
    </w:p>
    <w:p w:rsidR="00646C3E" w:rsidRPr="0062647D" w:rsidRDefault="00646C3E" w:rsidP="00646C3E">
      <w:pPr>
        <w:spacing w:line="312" w:lineRule="auto"/>
        <w:ind w:firstLine="720"/>
        <w:jc w:val="both"/>
        <w:rPr>
          <w:sz w:val="28"/>
          <w:szCs w:val="28"/>
          <w:lang w:val="nl-NL"/>
        </w:rPr>
      </w:pPr>
      <w:r w:rsidRPr="0062647D">
        <w:rPr>
          <w:sz w:val="28"/>
          <w:szCs w:val="28"/>
          <w:lang w:val="nl-NL"/>
        </w:rPr>
        <w:t>Để có sản phẩm qua đào tạo có chất lượng phục vụ sản xuất, DNSX phải đặt ra yêu cầu, định hướng chất lượng của đội ngũ CNKT, mục tiêu cho đào tạo nghề. Để kiểm soát đảm bảo việc đào tạo nghề cung cấp sản phẩm đúng yêu cầu, DNSX cần tham gia phát triển nội dung chương trình đào tạo, tham gia vào quá trình đào tạo và đánh giá kết quả đào tạo.</w:t>
      </w:r>
    </w:p>
    <w:p w:rsidR="00646C3E" w:rsidRPr="0062647D" w:rsidRDefault="00646C3E" w:rsidP="00646C3E">
      <w:pPr>
        <w:spacing w:line="312" w:lineRule="auto"/>
        <w:ind w:firstLine="720"/>
        <w:jc w:val="both"/>
        <w:rPr>
          <w:sz w:val="28"/>
          <w:szCs w:val="28"/>
          <w:lang w:val="nl-NL"/>
        </w:rPr>
      </w:pPr>
      <w:r w:rsidRPr="0062647D">
        <w:rPr>
          <w:sz w:val="28"/>
          <w:szCs w:val="28"/>
          <w:lang w:val="nl-NL"/>
        </w:rPr>
        <w:t>Mặt khác, DNSX được thụ hưởng kết quả đào tạo thì cần phải hỗ trợ các nguồn lực cho đào tạo nghề.</w:t>
      </w:r>
    </w:p>
    <w:p w:rsidR="00646C3E" w:rsidRPr="0062647D" w:rsidRDefault="00646C3E" w:rsidP="00D91A90">
      <w:pPr>
        <w:pStyle w:val="Heading6"/>
      </w:pPr>
      <w:r w:rsidRPr="0062647D">
        <w:lastRenderedPageBreak/>
        <w:t>3.3.2.2. Cơ sở kinh tế học</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Trong nền kinh tế thị trường định hướng xã hội chủ nghĩa, đã hình thành thị trường lao động kỹ thuật. Trong đó, cung cấp sản phẩm lao động kỹ thuật (CNKT) là các cơ sở đào tạo - yếu tố cung. Khách hàng là học sinh, người sử dụng sản phẩm đào tạo nghề, chủ yếu doanh nghiệp sản xuất sử dụng lao động kỹ thuật (sau đây gọi chung là khách hàng) - yếu tố cầu. </w:t>
      </w:r>
    </w:p>
    <w:p w:rsidR="00646C3E" w:rsidRPr="0062647D" w:rsidRDefault="00646C3E" w:rsidP="00646C3E">
      <w:pPr>
        <w:spacing w:line="312" w:lineRule="auto"/>
        <w:ind w:firstLine="720"/>
        <w:jc w:val="both"/>
        <w:rPr>
          <w:sz w:val="28"/>
          <w:szCs w:val="28"/>
          <w:lang w:val="nl-NL"/>
        </w:rPr>
      </w:pPr>
      <w:r w:rsidRPr="0062647D">
        <w:rPr>
          <w:sz w:val="28"/>
          <w:szCs w:val="28"/>
          <w:lang w:val="nl-NL"/>
        </w:rPr>
        <w:t>Cầu là số lượng hàng hóa mà người mua có khả năng và sẵn sàng mua ở các mức giá khác nhau trong một thời gian nhất định.</w:t>
      </w:r>
    </w:p>
    <w:p w:rsidR="00646C3E" w:rsidRPr="0062647D" w:rsidRDefault="00646C3E" w:rsidP="00646C3E">
      <w:pPr>
        <w:spacing w:line="312" w:lineRule="auto"/>
        <w:ind w:firstLine="720"/>
        <w:jc w:val="both"/>
        <w:rPr>
          <w:sz w:val="28"/>
          <w:szCs w:val="28"/>
          <w:lang w:val="nl-NL"/>
        </w:rPr>
      </w:pPr>
      <w:r w:rsidRPr="0062647D">
        <w:rPr>
          <w:sz w:val="28"/>
          <w:szCs w:val="28"/>
          <w:lang w:val="nl-NL"/>
        </w:rPr>
        <w:t>Cung là số lượng hàng hóa mà người bán có khả năng và sẵn sàng bán ở các mức giá khác nhau trong thời gian nhất định.</w:t>
      </w:r>
    </w:p>
    <w:p w:rsidR="00646C3E" w:rsidRPr="0062647D" w:rsidRDefault="00646C3E" w:rsidP="00D91A90">
      <w:pPr>
        <w:pStyle w:val="Heading6"/>
      </w:pPr>
      <w:r w:rsidRPr="0062647D">
        <w:t>3.3.2.3. Cơ sở sư phạm</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Nhiệm vụ của đào tạo nghề, đào tạo nhân lực kỹ thuật trực tiếp trong sản xuất có năng lực thực hành tương xứng với trình độ đào tạo. Vì vậy, dạy học sản xuất đóng vai trò cốt yếu trong chương trình đào tạo, quyết định cơ bản việc nắm vững kỹ năng, kỹ xảo nghề nghiệp. Nội dung dạy học thực tập sản xuất phải xây dựng từ yêu cầu phát triển của sản xuất. Nội dung dạy học sản xuất được thể hiện bằng các chương trình giảng dạy. Đây chính là nguyên lý giáo dục gắn liền với lao động ản xuất, nhà trường gắn liền với xã hội. </w:t>
      </w:r>
    </w:p>
    <w:p w:rsidR="00646C3E" w:rsidRPr="0062647D" w:rsidRDefault="00646C3E" w:rsidP="00646C3E">
      <w:pPr>
        <w:spacing w:line="312" w:lineRule="auto"/>
        <w:ind w:firstLine="720"/>
        <w:jc w:val="both"/>
        <w:rPr>
          <w:sz w:val="28"/>
          <w:szCs w:val="28"/>
          <w:lang w:val="nl-NL"/>
        </w:rPr>
      </w:pPr>
      <w:r w:rsidRPr="0062647D">
        <w:rPr>
          <w:sz w:val="28"/>
          <w:szCs w:val="28"/>
          <w:lang w:val="nl-NL"/>
        </w:rPr>
        <w:t>Như vậy, cấu phần dạy học sản xuất trong chương trình đào tạo nghề nhất thiết phải thực hiện trong môi trường sản xuất thực tiễn. Vì vậy, kết hợp đào tạo nghề tại nhà trường và DNSX là giải pháp hữu ích để tạo ra môi trường sản xuất cho đào tạo nghề.</w:t>
      </w:r>
    </w:p>
    <w:p w:rsidR="00646C3E" w:rsidRPr="0062647D" w:rsidRDefault="00646C3E" w:rsidP="00D91A90">
      <w:pPr>
        <w:pStyle w:val="Heading6"/>
      </w:pPr>
      <w:r w:rsidRPr="0062647D">
        <w:t>3.3.2.4. Cơ sở quản lý chất lượng giáo dục</w:t>
      </w:r>
    </w:p>
    <w:p w:rsidR="00646C3E" w:rsidRPr="0062647D" w:rsidRDefault="00646C3E" w:rsidP="00646C3E">
      <w:pPr>
        <w:spacing w:line="312" w:lineRule="auto"/>
        <w:ind w:firstLine="720"/>
        <w:jc w:val="both"/>
        <w:rPr>
          <w:sz w:val="28"/>
          <w:szCs w:val="28"/>
          <w:lang w:val="nl-NL"/>
        </w:rPr>
      </w:pPr>
      <w:r w:rsidRPr="0062647D">
        <w:rPr>
          <w:sz w:val="28"/>
          <w:szCs w:val="28"/>
          <w:lang w:val="nl-NL"/>
        </w:rPr>
        <w:t>Quản lý giáo dục và quản lý trường học bao gồm nhiều thành phần, trong đó quản lý chất lượng giáo dục và đào tạo luôn được quan tâm hàng đầu do chất lượng là mục tiêu của quản lý, là yếu tố quyết định sự tồn tại và phát triển của giáo dục và đào tạo nói chung, của cơ sở đào tạo nói riêng. Hiện nay phương thức quản lý chất lượng chủ đạo là: quản lý chất lượng tổng thể. Quản lý chất lượng tổng thể có 5 yếu tố cơ bản: giao tiếp; giao thoa văn hóa; quản lý tập thể tham gia; tập trung vào khách hàng và cải tiến liên tục.</w:t>
      </w:r>
    </w:p>
    <w:p w:rsidR="00646C3E" w:rsidRPr="0062647D" w:rsidRDefault="00646C3E" w:rsidP="00646C3E">
      <w:pPr>
        <w:tabs>
          <w:tab w:val="left" w:pos="567"/>
        </w:tabs>
        <w:spacing w:line="312" w:lineRule="auto"/>
        <w:ind w:firstLine="720"/>
        <w:jc w:val="both"/>
        <w:rPr>
          <w:sz w:val="28"/>
          <w:szCs w:val="28"/>
          <w:lang w:val="nl-NL"/>
        </w:rPr>
      </w:pPr>
      <w:r w:rsidRPr="0062647D">
        <w:rPr>
          <w:sz w:val="28"/>
          <w:szCs w:val="28"/>
          <w:lang w:val="nl-NL"/>
        </w:rPr>
        <w:t xml:space="preserve">Vì vậy, áp dụng quản lý chất lượng tổng thể vào đào tạo nghề đòi hỏi hợp tác chặt chẽ với khách hàng và kết quả đó tác động nâng cao chất lượng </w:t>
      </w:r>
      <w:r w:rsidRPr="0062647D">
        <w:rPr>
          <w:sz w:val="28"/>
          <w:szCs w:val="28"/>
          <w:lang w:val="nl-NL"/>
        </w:rPr>
        <w:lastRenderedPageBreak/>
        <w:t>đào tạo. Điều này dẫn tới việc hình thành vấn đề kết hợp đào tạo nghề tại trường và DNSX.</w:t>
      </w:r>
    </w:p>
    <w:p w:rsidR="00646C3E" w:rsidRPr="0062647D" w:rsidRDefault="00646C3E" w:rsidP="00D91A90">
      <w:pPr>
        <w:pStyle w:val="Heading4"/>
      </w:pPr>
      <w:bookmarkStart w:id="25" w:name="_Toc449096862"/>
      <w:r w:rsidRPr="0062647D">
        <w:t>3.3.3. Mục tiêu của hoạt động liên kết  đào tạo giữa trường cao đẳng kỹ thuật và doanh nghiệp trong giai đoạn hiện nay</w:t>
      </w:r>
      <w:bookmarkEnd w:id="25"/>
    </w:p>
    <w:p w:rsidR="00646C3E" w:rsidRPr="0062647D" w:rsidRDefault="00646C3E" w:rsidP="00646C3E">
      <w:pPr>
        <w:spacing w:line="312" w:lineRule="auto"/>
        <w:ind w:firstLine="720"/>
        <w:jc w:val="both"/>
        <w:rPr>
          <w:sz w:val="28"/>
          <w:szCs w:val="28"/>
          <w:lang w:val="nl-NL"/>
        </w:rPr>
      </w:pPr>
      <w:r w:rsidRPr="0062647D">
        <w:rPr>
          <w:sz w:val="28"/>
          <w:szCs w:val="28"/>
          <w:lang w:val="nl-NL"/>
        </w:rPr>
        <w:t>Mục tiêu của việc kết hợp đào tạo nghề gồm: mục tiêu chiến lược, mục tiêu cạnh tranh và mục tiêu nội tại.</w:t>
      </w:r>
    </w:p>
    <w:p w:rsidR="00646C3E" w:rsidRPr="0062647D" w:rsidRDefault="00646C3E" w:rsidP="00D91A90">
      <w:pPr>
        <w:pStyle w:val="Heading6"/>
      </w:pPr>
      <w:r w:rsidRPr="0062647D">
        <w:t>3.3.3.1.Mục tiêu chiến lược: giải quyết tốt hơn vấn đề cung - cầu nguồn nhân lực kỹ thuật, góp phần giảm tỷ lệ thất nghiệp và giảm lãng phí xã hội trong đào tạo nghề.</w:t>
      </w:r>
    </w:p>
    <w:p w:rsidR="00646C3E" w:rsidRPr="0062647D" w:rsidRDefault="00646C3E" w:rsidP="00D91A90">
      <w:pPr>
        <w:pStyle w:val="Heading6"/>
      </w:pPr>
      <w:r w:rsidRPr="0062647D">
        <w:t>3.3.3.2.Mục tiêu cạnh tranh: tác động đến sự phát triển của các bên hợp tác, nâng cao lợi thế cạnh tranh hơn các cơ sở khác.</w:t>
      </w:r>
    </w:p>
    <w:p w:rsidR="00646C3E" w:rsidRPr="0062647D" w:rsidRDefault="00646C3E" w:rsidP="00D91A90">
      <w:pPr>
        <w:pStyle w:val="Heading6"/>
      </w:pPr>
      <w:r w:rsidRPr="0062647D">
        <w:t xml:space="preserve">3.3.3.3.Mục tiêu nội tại: </w:t>
      </w:r>
    </w:p>
    <w:p w:rsidR="00646C3E" w:rsidRPr="0062647D" w:rsidRDefault="00646C3E" w:rsidP="00646C3E">
      <w:pPr>
        <w:spacing w:line="312" w:lineRule="auto"/>
        <w:ind w:firstLine="720"/>
        <w:jc w:val="both"/>
        <w:rPr>
          <w:sz w:val="28"/>
          <w:szCs w:val="28"/>
          <w:lang w:val="nl-NL"/>
        </w:rPr>
      </w:pPr>
      <w:r w:rsidRPr="0062647D">
        <w:rPr>
          <w:sz w:val="28"/>
          <w:szCs w:val="28"/>
          <w:lang w:val="nl-NL"/>
        </w:rPr>
        <w:t> Đối với cơ sở đào tạo nghề có một số mục tiêu như nâng cao chất lượng và hiệu quả đào tạo nghề; tăng cường các nguồn lực cho đào tạo nghề; truyền đạt kinh nghiệm việc làm, sản xuất thực tiễn, kỷ luật lao động, tác phong công nghiệp cho người học ngay trong quá trình đào tạo nghề; cập nhật công nghệ sản xuất tiên tiến trong đào tạo nghề, giải quyết việc làm tốt hơn cho học sinh tốt nghiệp; hoạch định kế hoạch chiến lược có hiệu quả hơn; liên tục cải tiến nội dung, chương trình giảng dạy cho phù hợp với thực tiễn yêu cầu của thị trường lao động kỹ thuật.</w:t>
      </w:r>
    </w:p>
    <w:p w:rsidR="00646C3E" w:rsidRPr="0062647D" w:rsidRDefault="00646C3E" w:rsidP="00646C3E">
      <w:pPr>
        <w:spacing w:line="312" w:lineRule="auto"/>
        <w:ind w:firstLine="720"/>
        <w:jc w:val="both"/>
        <w:rPr>
          <w:sz w:val="28"/>
          <w:szCs w:val="28"/>
          <w:lang w:val="nl-NL"/>
        </w:rPr>
      </w:pPr>
      <w:r w:rsidRPr="0062647D">
        <w:rPr>
          <w:sz w:val="28"/>
          <w:szCs w:val="28"/>
          <w:lang w:val="nl-NL"/>
        </w:rPr>
        <w:t> Đối với DNSX có một số mục tiêu sau: có cơ hội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của DNSX, giá thành đào tạo rẻ hơn; DNSX có điều kiện đào tạo lại để đổi mới và nâng cao trình độ cho công nhân khi có nhu cầu.</w:t>
      </w:r>
    </w:p>
    <w:p w:rsidR="00646C3E" w:rsidRPr="0062647D" w:rsidRDefault="00646C3E" w:rsidP="00D91A90">
      <w:pPr>
        <w:pStyle w:val="Heading4"/>
      </w:pPr>
      <w:bookmarkStart w:id="26" w:name="_Toc449096863"/>
      <w:r w:rsidRPr="0062647D">
        <w:t>3.3.4. Nguyên tắc của hoạt động liên kết  đào tạo giữa trường cao đẳng kỹ thuật và doanh nghiệp</w:t>
      </w:r>
      <w:bookmarkEnd w:id="26"/>
    </w:p>
    <w:p w:rsidR="00646C3E" w:rsidRPr="0062647D" w:rsidRDefault="00646C3E" w:rsidP="00646C3E">
      <w:pPr>
        <w:spacing w:line="312" w:lineRule="auto"/>
        <w:ind w:firstLine="720"/>
        <w:jc w:val="both"/>
        <w:rPr>
          <w:sz w:val="28"/>
          <w:szCs w:val="28"/>
          <w:lang w:val="nl-NL"/>
        </w:rPr>
      </w:pPr>
      <w:r w:rsidRPr="0062647D">
        <w:rPr>
          <w:sz w:val="28"/>
          <w:szCs w:val="28"/>
          <w:lang w:val="nl-NL"/>
        </w:rPr>
        <w:t>Kết hợp đào tạo tại trường và DNSX phải dựa trên một số nguyên tắc nhất định: nâng cao chất lượng đào tạo nghề; theo hướng yêu cầu của DNSX và thị trường lao động kỹ thuật; đảm bảo sự công bằng và sở hữu trong đào tạo nghề; tăng cường quản lý và chịu trách nhiệm của DNSX đối với đào tạo nghề; làm cho giá thành đào tạo rẻ hơn.</w:t>
      </w:r>
    </w:p>
    <w:p w:rsidR="00646C3E" w:rsidRPr="0062647D" w:rsidRDefault="00646C3E" w:rsidP="00D91A90">
      <w:pPr>
        <w:pStyle w:val="Heading4"/>
      </w:pPr>
      <w:bookmarkStart w:id="27" w:name="_Toc449096864"/>
      <w:r w:rsidRPr="0062647D">
        <w:lastRenderedPageBreak/>
        <w:t>3.3.5. Nội dung của hoạt động liên kết  đào tạo giữa trường cao đẳng kỹ thuật và doanh nghiệp</w:t>
      </w:r>
      <w:bookmarkEnd w:id="27"/>
    </w:p>
    <w:p w:rsidR="00646C3E" w:rsidRPr="0062647D" w:rsidRDefault="00646C3E" w:rsidP="00D91A90">
      <w:pPr>
        <w:pStyle w:val="Heading6"/>
      </w:pPr>
      <w:r w:rsidRPr="0062647D">
        <w:t>3.3.5.1. Mục tiêu, nội dung chương trình đào tạo</w:t>
      </w:r>
    </w:p>
    <w:p w:rsidR="00646C3E" w:rsidRPr="0062647D" w:rsidRDefault="00646C3E" w:rsidP="00646C3E">
      <w:pPr>
        <w:spacing w:line="312" w:lineRule="auto"/>
        <w:ind w:firstLine="720"/>
        <w:jc w:val="both"/>
        <w:rPr>
          <w:sz w:val="28"/>
          <w:szCs w:val="28"/>
          <w:lang w:val="nl-NL"/>
        </w:rPr>
      </w:pPr>
      <w:r w:rsidRPr="0062647D">
        <w:rPr>
          <w:sz w:val="28"/>
          <w:szCs w:val="28"/>
          <w:lang w:val="nl-NL"/>
        </w:rPr>
        <w:t>Khi thực hiện kết hợp đào tạo thì mục tiêu, nội dung, chương trình được xây dựng sát hơn với yêu cầu thực tiễn của những người sử dụng lao động, của giới sản xuất công nghiệp - nơi mà HS - SV tốt nghiệp sẽ làm việc. Đây là bước đổi mới trong đào tạo nói chung và đào tạo nghề nói riêng. Đào tạo những cái mà xã hội cần, chứ không phải đào tạo những cái mà mình có.</w:t>
      </w:r>
    </w:p>
    <w:p w:rsidR="00646C3E" w:rsidRPr="0062647D" w:rsidRDefault="00646C3E" w:rsidP="00646C3E">
      <w:pPr>
        <w:spacing w:line="312" w:lineRule="auto"/>
        <w:ind w:firstLine="720"/>
        <w:jc w:val="both"/>
        <w:rPr>
          <w:sz w:val="28"/>
          <w:szCs w:val="28"/>
          <w:lang w:val="nl-NL"/>
        </w:rPr>
      </w:pPr>
      <w:r w:rsidRPr="0062647D">
        <w:rPr>
          <w:sz w:val="28"/>
          <w:szCs w:val="28"/>
          <w:lang w:val="nl-NL"/>
        </w:rPr>
        <w:t>Tuy nhiên, khi xây dựng mục tiêu, nội dung chương trình đào tạo phải đảm bảo các yếu tố: đảm bảo sự quản lý, điều phối và sử dụng của nhà nước; yêu cầu thực tiễn của sản xuất, thị trường lao động kỹ thuật.</w:t>
      </w:r>
    </w:p>
    <w:p w:rsidR="00646C3E" w:rsidRPr="0062647D" w:rsidRDefault="00646C3E" w:rsidP="00646C3E">
      <w:pPr>
        <w:spacing w:line="312" w:lineRule="auto"/>
        <w:ind w:firstLine="720"/>
        <w:jc w:val="both"/>
        <w:rPr>
          <w:sz w:val="28"/>
          <w:szCs w:val="28"/>
          <w:lang w:val="nl-NL"/>
        </w:rPr>
      </w:pPr>
      <w:r w:rsidRPr="0062647D">
        <w:rPr>
          <w:sz w:val="28"/>
          <w:szCs w:val="28"/>
          <w:lang w:val="nl-NL"/>
        </w:rPr>
        <w:t>Việc xây dựng mục tiêu, nội dung, chương trình sát hơn với yêu cầu thực tiễn của nền sản xuất hiện đại làm cho chất lượng đào tạo nghề được đánh giá là cao hơn.</w:t>
      </w:r>
    </w:p>
    <w:p w:rsidR="00646C3E" w:rsidRPr="0062647D" w:rsidRDefault="00646C3E" w:rsidP="00D91A90">
      <w:pPr>
        <w:pStyle w:val="Heading6"/>
      </w:pPr>
      <w:r w:rsidRPr="0062647D">
        <w:t>3.3.5.2. Tổ chức thực hiện đào tạo</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Khi tiến hành thực hiện kết hợp đào tạo nghề, cả hai phía (DNSX và cơ sở đào tạo) đều có quyền và trách nhiệm tham gia tổ chức và quản lý quá trình đào tạo nhằm nâng cao chất lượng đào tạo. Trường có vai trò chủ động và chủ đạo, DNSX tham gia với vai trò hỗ trợ và kiểm soát quá trình đào tạo. </w:t>
      </w:r>
    </w:p>
    <w:p w:rsidR="00646C3E" w:rsidRPr="0062647D" w:rsidRDefault="00646C3E" w:rsidP="00646C3E">
      <w:pPr>
        <w:spacing w:line="312" w:lineRule="auto"/>
        <w:ind w:firstLine="720"/>
        <w:jc w:val="both"/>
        <w:rPr>
          <w:sz w:val="28"/>
          <w:szCs w:val="28"/>
          <w:lang w:val="nl-NL"/>
        </w:rPr>
      </w:pPr>
      <w:r w:rsidRPr="0062647D">
        <w:rPr>
          <w:sz w:val="28"/>
          <w:szCs w:val="28"/>
          <w:lang w:val="nl-NL"/>
        </w:rPr>
        <w:t>Tóm lại: Kết hợp đào tạo nghề tăng cường các điều kiện đảm bảo chất lượng, góp phần nâng cao chất lượng đào tạo nghề. Nghiên cứu, hoàn thiện loại hình nói trên và áp dụng vào thực tiễn đào tạo nghề là việc làm thiết yếu, bức bách ở nước ta trong giai đoạn hiện nay.</w:t>
      </w:r>
    </w:p>
    <w:p w:rsidR="00646C3E" w:rsidRPr="0062647D" w:rsidRDefault="00646C3E" w:rsidP="00D91A90">
      <w:pPr>
        <w:pStyle w:val="Heading6"/>
      </w:pPr>
      <w:r w:rsidRPr="0062647D">
        <w:t>3.3.5.3. Đội ngũ giáo viên và cán bộ quản lý</w:t>
      </w:r>
    </w:p>
    <w:p w:rsidR="00646C3E" w:rsidRPr="0062647D" w:rsidRDefault="00646C3E" w:rsidP="00646C3E">
      <w:pPr>
        <w:spacing w:line="312" w:lineRule="auto"/>
        <w:ind w:firstLine="720"/>
        <w:jc w:val="both"/>
        <w:rPr>
          <w:sz w:val="28"/>
          <w:szCs w:val="28"/>
          <w:lang w:val="nl-NL"/>
        </w:rPr>
      </w:pPr>
      <w:r w:rsidRPr="0062647D">
        <w:rPr>
          <w:sz w:val="28"/>
          <w:szCs w:val="28"/>
          <w:lang w:val="nl-NL"/>
        </w:rPr>
        <w:t>Đội ngũ giáo viên là yếu tố cơ bản có tính chất quyết định sự đảm bảo và nâng cao chất lượng đào tạo. Đội ngũ giáo viên trong các trường đào tạo nghề gồm: giáo viên giảng dạy lý thuyết và giáo viên hướng dẫn thực hành (thực hành cơ bản và thực tập sản xuất).</w:t>
      </w:r>
    </w:p>
    <w:p w:rsidR="00646C3E" w:rsidRPr="0062647D" w:rsidRDefault="00646C3E" w:rsidP="00646C3E">
      <w:pPr>
        <w:spacing w:line="312" w:lineRule="auto"/>
        <w:ind w:firstLine="720"/>
        <w:jc w:val="both"/>
        <w:rPr>
          <w:sz w:val="28"/>
          <w:szCs w:val="28"/>
          <w:lang w:val="nl-NL"/>
        </w:rPr>
      </w:pPr>
      <w:r w:rsidRPr="0062647D">
        <w:rPr>
          <w:sz w:val="28"/>
          <w:szCs w:val="28"/>
          <w:lang w:val="nl-NL"/>
        </w:rPr>
        <w:t>Đa số đội ngũ giáo viên ở các cơ sở đào tạo nghề được đào tạo cơ bản, đạt chuẩn theo quy định của nhà nước đề ra. Song, kinh nghiệm sản xuất trực tiếp và việc làm thì chưa bằng những người thợ bậc cao, cán bộ kỹ thuật tại các cơ sở sản xuất.</w:t>
      </w:r>
    </w:p>
    <w:p w:rsidR="00646C3E" w:rsidRPr="0062647D" w:rsidRDefault="00646C3E" w:rsidP="00646C3E">
      <w:pPr>
        <w:spacing w:line="312" w:lineRule="auto"/>
        <w:ind w:firstLine="720"/>
        <w:jc w:val="both"/>
        <w:rPr>
          <w:sz w:val="28"/>
          <w:szCs w:val="28"/>
          <w:lang w:val="nl-NL"/>
        </w:rPr>
      </w:pPr>
      <w:r w:rsidRPr="0062647D">
        <w:rPr>
          <w:sz w:val="28"/>
          <w:szCs w:val="28"/>
          <w:lang w:val="nl-NL"/>
        </w:rPr>
        <w:lastRenderedPageBreak/>
        <w:t>Khi tiến hành kết hợp đào tạo (theo phương thức nói trên), đội ngũ giáo viên cho đào tạo nghề được tăng lên về quy mô và chất lượng, đặc biệt là đội ngũ giáo viên hướng dẫn thực hành.</w:t>
      </w:r>
    </w:p>
    <w:p w:rsidR="00646C3E" w:rsidRPr="0062647D" w:rsidRDefault="00646C3E" w:rsidP="00646C3E">
      <w:pPr>
        <w:spacing w:line="312" w:lineRule="auto"/>
        <w:ind w:firstLine="720"/>
        <w:jc w:val="both"/>
        <w:rPr>
          <w:sz w:val="28"/>
          <w:szCs w:val="28"/>
          <w:lang w:val="nl-NL"/>
        </w:rPr>
      </w:pPr>
      <w:r w:rsidRPr="0062647D">
        <w:rPr>
          <w:sz w:val="28"/>
          <w:szCs w:val="28"/>
          <w:lang w:val="nl-NL"/>
        </w:rPr>
        <w:t>Đội ngũ quản lý đào tạo ở các cơ sở đào tạo là giáo viên được cử làm lãnh đạo ở cấp trường, phòng, khoa, bộ môn.</w:t>
      </w:r>
    </w:p>
    <w:p w:rsidR="00646C3E" w:rsidRPr="0062647D" w:rsidRDefault="00646C3E" w:rsidP="00646C3E">
      <w:pPr>
        <w:spacing w:line="312" w:lineRule="auto"/>
        <w:ind w:firstLine="720"/>
        <w:jc w:val="both"/>
        <w:rPr>
          <w:sz w:val="28"/>
          <w:szCs w:val="28"/>
          <w:lang w:val="nl-NL"/>
        </w:rPr>
      </w:pPr>
      <w:r w:rsidRPr="0062647D">
        <w:rPr>
          <w:sz w:val="28"/>
          <w:szCs w:val="28"/>
          <w:lang w:val="nl-NL"/>
        </w:rPr>
        <w:t>Khi tiến hành kết hợp đào tạo, đội ngũ cán bộ quản lý được bổ sung từ phía DNSX. Đội ngũ này rất hữu ích cho việc tổ chức, quản lý quá trình đào tạo nghề. Đặc biệt là các khâu tuyển sinh, thực tập sản xuất, việc làm, tham gia phát triển chương trình đào tạo sát với yêu cầu thực tiễn sản xuất.</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Như vậy có thể  khẳng định:  Khi tiến hành kết hợp đào tạo (theo phương thức nói trên), đội ngũ giáo viên và cán bộ quản lý được tăng thêm về số lượng và chất lượng.                                </w:t>
      </w:r>
    </w:p>
    <w:p w:rsidR="00646C3E" w:rsidRPr="0062647D" w:rsidRDefault="00646C3E" w:rsidP="00D91A90">
      <w:pPr>
        <w:pStyle w:val="Heading6"/>
      </w:pPr>
      <w:r w:rsidRPr="0062647D">
        <w:t>3.3.5.4. Cơ sở vật chất, trang thiết bị phục vụ đào tạo</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Cơ sở vật chất (trường, xưởng,...) là một trong những yếu tố cơ bản đảm bảo chất lượng đào tạo nghề. Nếu thiếu cơ sở vật chất thì không thể tiến hành đào tạo nghề có chất lượng. </w:t>
      </w:r>
    </w:p>
    <w:p w:rsidR="00646C3E" w:rsidRPr="0062647D" w:rsidRDefault="00646C3E" w:rsidP="00646C3E">
      <w:pPr>
        <w:spacing w:line="312" w:lineRule="auto"/>
        <w:ind w:firstLine="720"/>
        <w:jc w:val="both"/>
        <w:rPr>
          <w:sz w:val="28"/>
          <w:szCs w:val="28"/>
          <w:lang w:val="nl-NL"/>
        </w:rPr>
      </w:pPr>
      <w:r w:rsidRPr="0062647D">
        <w:rPr>
          <w:sz w:val="28"/>
          <w:szCs w:val="28"/>
          <w:lang w:val="nl-NL"/>
        </w:rPr>
        <w:t>Tiêu chuẩn đánh giá theo mô hình chất lượng ILO 500 cho 125 điểm/ tổng 500 điểm để đánh giá về CSVC, thiết bị, thư viện .... Trong khi đó, điểm dành cho đánh giá đội ngũ giáo viên là: 85 điểm/ 500 điểm.</w:t>
      </w:r>
    </w:p>
    <w:p w:rsidR="00646C3E" w:rsidRPr="0062647D" w:rsidRDefault="00646C3E" w:rsidP="00646C3E">
      <w:pPr>
        <w:spacing w:line="312" w:lineRule="auto"/>
        <w:ind w:firstLine="720"/>
        <w:jc w:val="both"/>
        <w:rPr>
          <w:sz w:val="28"/>
          <w:szCs w:val="28"/>
          <w:lang w:val="nl-NL"/>
        </w:rPr>
      </w:pPr>
      <w:r w:rsidRPr="0062647D">
        <w:rPr>
          <w:sz w:val="28"/>
          <w:szCs w:val="28"/>
          <w:lang w:val="nl-NL"/>
        </w:rPr>
        <w:t>Khi tiến hành kết hợp đào tạo thì CSVC phục vụ đào tạo sẽ tăng lên: khuôn viên, nhà xưởng, thiết bị...</w:t>
      </w:r>
    </w:p>
    <w:p w:rsidR="00646C3E" w:rsidRPr="0062647D" w:rsidRDefault="00646C3E" w:rsidP="00646C3E">
      <w:pPr>
        <w:spacing w:line="312" w:lineRule="auto"/>
        <w:ind w:firstLine="720"/>
        <w:jc w:val="both"/>
        <w:rPr>
          <w:sz w:val="28"/>
          <w:szCs w:val="28"/>
          <w:lang w:val="nl-NL"/>
        </w:rPr>
      </w:pPr>
      <w:r w:rsidRPr="0062647D">
        <w:rPr>
          <w:sz w:val="28"/>
          <w:szCs w:val="28"/>
          <w:lang w:val="nl-NL"/>
        </w:rPr>
        <w:t>Trang thiết bị đào tạo nghề (thiết bị dùng chung và thiết bị chuyên môn) là tất cả các chủng loại thiết bị, trang bị, mô hình học cụ, đồ dùng, phương tiện dạy học dùng cho dạy lý thuyết và thực hành tại cơ sở đào tạo nghề.</w:t>
      </w:r>
    </w:p>
    <w:p w:rsidR="00646C3E" w:rsidRPr="0062647D" w:rsidRDefault="00646C3E" w:rsidP="00646C3E">
      <w:pPr>
        <w:spacing w:line="312" w:lineRule="auto"/>
        <w:ind w:firstLine="720"/>
        <w:jc w:val="both"/>
        <w:rPr>
          <w:sz w:val="28"/>
          <w:szCs w:val="28"/>
          <w:lang w:val="nl-NL"/>
        </w:rPr>
      </w:pPr>
      <w:r w:rsidRPr="0062647D">
        <w:rPr>
          <w:sz w:val="28"/>
          <w:szCs w:val="28"/>
          <w:lang w:val="nl-NL"/>
        </w:rPr>
        <w:t>Thiết bị dạy học có thể được phân loại như sau: thiết bị phục vụ giảng dạy lý thuyết; thiết bị phục vụ hướng dẫn thực hành cơ bản; thiết bị phục vụ thực tập sản xuất.</w:t>
      </w:r>
    </w:p>
    <w:p w:rsidR="00646C3E" w:rsidRPr="0062647D" w:rsidRDefault="00646C3E" w:rsidP="00646C3E">
      <w:pPr>
        <w:spacing w:line="312" w:lineRule="auto"/>
        <w:ind w:firstLine="720"/>
        <w:jc w:val="both"/>
        <w:rPr>
          <w:sz w:val="28"/>
          <w:szCs w:val="28"/>
          <w:lang w:val="nl-NL"/>
        </w:rPr>
      </w:pPr>
      <w:r w:rsidRPr="0062647D">
        <w:rPr>
          <w:sz w:val="28"/>
          <w:szCs w:val="28"/>
          <w:lang w:val="nl-NL"/>
        </w:rPr>
        <w:t>Đặc thù cơ bản của thiết bị dạy học phục vụ đào tạo nghề vừa là phương tiện giảng dạy, vừa là đối tượng của nhận thức.</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Trang thiết bị đào tạo nghề hiện nay thiếu về số lượng, kém về chất lượng và lạc hậu. Trong khi đó, mục tiêu, nội dung chương trình đào tạo đòi hỏi phải không ngừng đổi mới đáp ứng nền sản xuất hiện đại, tiên tiến.   </w:t>
      </w:r>
    </w:p>
    <w:p w:rsidR="00646C3E" w:rsidRPr="0062647D" w:rsidRDefault="00646C3E" w:rsidP="00646C3E">
      <w:pPr>
        <w:spacing w:line="312" w:lineRule="auto"/>
        <w:ind w:firstLine="720"/>
        <w:jc w:val="both"/>
        <w:rPr>
          <w:sz w:val="28"/>
          <w:szCs w:val="28"/>
          <w:lang w:val="nl-NL"/>
        </w:rPr>
      </w:pPr>
      <w:r w:rsidRPr="0062647D">
        <w:rPr>
          <w:sz w:val="28"/>
          <w:szCs w:val="28"/>
          <w:lang w:val="nl-NL"/>
        </w:rPr>
        <w:t>Để giải quyết tình trạng khó khăn về thiết bị nói trên, một trong các giải pháp cơ bản, khả thi là kết hợp đào tạo với DNSX.</w:t>
      </w:r>
    </w:p>
    <w:p w:rsidR="00646C3E" w:rsidRPr="0062647D" w:rsidRDefault="00646C3E" w:rsidP="00646C3E">
      <w:pPr>
        <w:spacing w:line="312" w:lineRule="auto"/>
        <w:ind w:firstLine="720"/>
        <w:jc w:val="both"/>
        <w:rPr>
          <w:sz w:val="28"/>
          <w:szCs w:val="28"/>
          <w:lang w:val="nl-NL"/>
        </w:rPr>
      </w:pPr>
      <w:r w:rsidRPr="0062647D">
        <w:rPr>
          <w:sz w:val="28"/>
          <w:szCs w:val="28"/>
          <w:lang w:val="nl-NL"/>
        </w:rPr>
        <w:lastRenderedPageBreak/>
        <w:t>Khi kết hợp đào tạo với DNSX, thiết bị phục vụ đào tạo nghề được cập nhật, tăng lên về số lượng, chất lượng cũng được cải thiện. Đồng thời, đưa HS -SV tiếp cận với thực tế thiết bị, dây chuyền sản xuất hiện đại đang vận hành trong thực tiễn.</w:t>
      </w:r>
    </w:p>
    <w:p w:rsidR="00646C3E" w:rsidRPr="0062647D" w:rsidRDefault="00646C3E" w:rsidP="00646C3E">
      <w:pPr>
        <w:spacing w:line="312" w:lineRule="auto"/>
        <w:ind w:firstLine="720"/>
        <w:jc w:val="both"/>
        <w:rPr>
          <w:sz w:val="28"/>
          <w:szCs w:val="28"/>
          <w:lang w:val="nl-NL"/>
        </w:rPr>
      </w:pPr>
      <w:r w:rsidRPr="0062647D">
        <w:rPr>
          <w:sz w:val="28"/>
          <w:szCs w:val="28"/>
          <w:lang w:val="nl-NL"/>
        </w:rPr>
        <w:t>Đây là một trong những giải pháp tỏ ra rất được quan tâm trong tình trạng hiện nay.</w:t>
      </w:r>
    </w:p>
    <w:p w:rsidR="00646C3E" w:rsidRPr="0062647D" w:rsidRDefault="00646C3E" w:rsidP="00646C3E">
      <w:pPr>
        <w:spacing w:line="312" w:lineRule="auto"/>
        <w:ind w:firstLine="720"/>
        <w:jc w:val="both"/>
        <w:rPr>
          <w:b/>
          <w:sz w:val="28"/>
          <w:szCs w:val="28"/>
          <w:lang w:val="nl-NL"/>
        </w:rPr>
      </w:pPr>
      <w:r w:rsidRPr="0062647D">
        <w:rPr>
          <w:b/>
          <w:sz w:val="28"/>
          <w:szCs w:val="28"/>
          <w:lang w:val="nl-NL"/>
        </w:rPr>
        <w:t>CSVC - thiết bị      =     CSVC - thiết bị       &amp;     CSVC - thiết bị</w:t>
      </w:r>
    </w:p>
    <w:p w:rsidR="00646C3E" w:rsidRPr="0062647D" w:rsidRDefault="00646C3E" w:rsidP="00646C3E">
      <w:pPr>
        <w:spacing w:line="312" w:lineRule="auto"/>
        <w:ind w:firstLine="720"/>
        <w:jc w:val="both"/>
        <w:rPr>
          <w:i/>
          <w:sz w:val="28"/>
          <w:szCs w:val="28"/>
          <w:lang w:val="nl-NL"/>
        </w:rPr>
      </w:pPr>
      <w:r w:rsidRPr="0062647D">
        <w:rPr>
          <w:i/>
          <w:sz w:val="28"/>
          <w:szCs w:val="28"/>
          <w:lang w:val="nl-NL"/>
        </w:rPr>
        <w:t>(Kết hợp đào tạo)             (Trường)                     (DNSX đóng góp)</w:t>
      </w:r>
    </w:p>
    <w:p w:rsidR="00646C3E" w:rsidRPr="0062647D" w:rsidRDefault="00646C3E" w:rsidP="00D91A90">
      <w:pPr>
        <w:pStyle w:val="Heading6"/>
      </w:pPr>
      <w:r w:rsidRPr="0062647D">
        <w:t>3.3.5.5. Tài chính, cơ chế chính sách phục vụ đào tạo</w:t>
      </w:r>
    </w:p>
    <w:p w:rsidR="00646C3E" w:rsidRPr="0062647D" w:rsidRDefault="00646C3E" w:rsidP="00646C3E">
      <w:pPr>
        <w:spacing w:line="312" w:lineRule="auto"/>
        <w:ind w:firstLine="720"/>
        <w:jc w:val="both"/>
        <w:rPr>
          <w:sz w:val="28"/>
          <w:szCs w:val="28"/>
          <w:lang w:val="nl-NL"/>
        </w:rPr>
      </w:pPr>
      <w:r w:rsidRPr="0062647D">
        <w:rPr>
          <w:sz w:val="28"/>
          <w:szCs w:val="28"/>
          <w:lang w:val="nl-NL"/>
        </w:rPr>
        <w:t>Tài chính phục vụ đào tạo nghề gồm ngân sách nhà nước, học phí, các nguồn thu và hỗ trợ khác.</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 Tài chính cho đào tạo nghề ở các trường hiện nay chủ yếu là ngân sách nhà nước cấp. Ngân sách nhà nước cấp rất hạn chế và ở mức thấp so với khu vực và quốc tế. Đây là vấn đề quan trọng trong việc thực hiện đảm bảo và nâng cao chất lượng đào tạo đáp ứng yêu cầu CNH, HĐH đất nước.</w:t>
      </w:r>
    </w:p>
    <w:p w:rsidR="00646C3E" w:rsidRPr="0062647D" w:rsidRDefault="00646C3E" w:rsidP="00646C3E">
      <w:pPr>
        <w:spacing w:line="312" w:lineRule="auto"/>
        <w:ind w:firstLine="720"/>
        <w:jc w:val="both"/>
        <w:rPr>
          <w:sz w:val="28"/>
          <w:szCs w:val="28"/>
          <w:lang w:val="nl-NL"/>
        </w:rPr>
      </w:pPr>
      <w:r w:rsidRPr="0062647D">
        <w:rPr>
          <w:sz w:val="28"/>
          <w:szCs w:val="28"/>
          <w:lang w:val="nl-NL"/>
        </w:rPr>
        <w:t>Khi tiến hành kết hợp đào tạo, DNSX sẽ đầu tư và đóng góp một phần tài chính cho đào tạo đội ngũ công nhân (mà họ sẽ sử dụng) để phát triển nguồn nhân lực.</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 Việc DNSX đầu tư cho các cơ sở đào tạo nghề đã được quy định và thực tế đã tiến hành ở nhiều nước trên thế giới. Đặc biệt là các nước có nền công nghiệp phát triển.</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 Ở Việt Nam, có nhiều bài báo, công trình nghiên cứu đề nghị về việc DNSX phải đầu tư cho cơ sở đào tạo ra đội ngũ nhân lực mà họ sử dụng. Nhưng nhà nước vẫn chưa có chính sách - cơ chế đủ mạnh để DNSX thực hiện vấn đề nói trên.</w:t>
      </w:r>
    </w:p>
    <w:p w:rsidR="00646C3E" w:rsidRPr="0062647D" w:rsidRDefault="00646C3E" w:rsidP="00646C3E">
      <w:pPr>
        <w:spacing w:line="312" w:lineRule="auto"/>
        <w:ind w:firstLine="720"/>
        <w:jc w:val="both"/>
        <w:rPr>
          <w:sz w:val="28"/>
          <w:szCs w:val="28"/>
          <w:lang w:val="nl-NL"/>
        </w:rPr>
      </w:pPr>
      <w:r w:rsidRPr="0062647D">
        <w:rPr>
          <w:sz w:val="28"/>
          <w:szCs w:val="28"/>
          <w:lang w:val="nl-NL"/>
        </w:rPr>
        <w:t>Tóm lại: Thực hiện kết hợp đào tạo sẽ làm tăng nguồn tài lực cho đào tạo nghề. Đây cũng chính là giải pháp hữu ích, huy động nguồn lực cho đào tạo, thực hiện chủ trương xã hội hóa giáo dục của Đảng và Nhà nước.</w:t>
      </w:r>
    </w:p>
    <w:p w:rsidR="00646C3E" w:rsidRPr="0062647D" w:rsidRDefault="00646C3E" w:rsidP="00646C3E">
      <w:pPr>
        <w:spacing w:line="312" w:lineRule="auto"/>
        <w:ind w:firstLine="720"/>
        <w:jc w:val="both"/>
        <w:rPr>
          <w:b/>
          <w:sz w:val="28"/>
          <w:szCs w:val="28"/>
          <w:lang w:val="nl-NL"/>
        </w:rPr>
      </w:pPr>
      <w:r w:rsidRPr="0062647D">
        <w:rPr>
          <w:b/>
          <w:sz w:val="28"/>
          <w:szCs w:val="28"/>
          <w:lang w:val="nl-NL"/>
        </w:rPr>
        <w:t xml:space="preserve">  Tài chính              =          Tài Chính       &amp;       Tài Chính</w:t>
      </w:r>
    </w:p>
    <w:p w:rsidR="00646C3E" w:rsidRPr="0062647D" w:rsidRDefault="00646C3E" w:rsidP="00646C3E">
      <w:pPr>
        <w:spacing w:line="312" w:lineRule="auto"/>
        <w:ind w:firstLine="720"/>
        <w:jc w:val="both"/>
        <w:rPr>
          <w:i/>
          <w:sz w:val="28"/>
          <w:szCs w:val="28"/>
          <w:lang w:val="nl-NL"/>
        </w:rPr>
      </w:pPr>
      <w:r w:rsidRPr="0062647D">
        <w:rPr>
          <w:sz w:val="28"/>
          <w:szCs w:val="28"/>
          <w:lang w:val="nl-NL"/>
        </w:rPr>
        <w:t xml:space="preserve">  </w:t>
      </w:r>
      <w:r w:rsidRPr="0062647D">
        <w:rPr>
          <w:i/>
          <w:sz w:val="28"/>
          <w:szCs w:val="28"/>
          <w:lang w:val="nl-NL"/>
        </w:rPr>
        <w:t>(Kết hợp đào tạo)                   (Trường)              (DNSX đóng góp)</w:t>
      </w:r>
    </w:p>
    <w:p w:rsidR="00646C3E" w:rsidRPr="0062647D" w:rsidRDefault="00646C3E" w:rsidP="00D91A90">
      <w:pPr>
        <w:pStyle w:val="Heading6"/>
      </w:pPr>
      <w:r w:rsidRPr="0062647D">
        <w:t>3.3.5.6. Đánh giá</w:t>
      </w:r>
      <w:r>
        <w:t xml:space="preserve">, </w:t>
      </w:r>
      <w:r w:rsidRPr="0062647D">
        <w:t>công nhận tốt nghiệp</w:t>
      </w:r>
    </w:p>
    <w:p w:rsidR="00646C3E" w:rsidRPr="0062647D" w:rsidRDefault="00646C3E" w:rsidP="00646C3E">
      <w:pPr>
        <w:spacing w:line="312" w:lineRule="auto"/>
        <w:ind w:firstLine="720"/>
        <w:jc w:val="both"/>
        <w:rPr>
          <w:sz w:val="28"/>
          <w:szCs w:val="28"/>
          <w:lang w:val="nl-NL"/>
        </w:rPr>
      </w:pPr>
      <w:r w:rsidRPr="0062647D">
        <w:rPr>
          <w:sz w:val="28"/>
          <w:szCs w:val="28"/>
          <w:lang w:val="nl-NL"/>
        </w:rPr>
        <w:t>Đánh giá kết quả học tập của HS - SV là khâu cơ bản, quan trọng trong công tác đánh giá kết quả đào tạo.</w:t>
      </w:r>
    </w:p>
    <w:p w:rsidR="00646C3E" w:rsidRPr="0062647D" w:rsidRDefault="00646C3E" w:rsidP="00646C3E">
      <w:pPr>
        <w:spacing w:line="312" w:lineRule="auto"/>
        <w:ind w:firstLine="720"/>
        <w:jc w:val="both"/>
        <w:rPr>
          <w:sz w:val="28"/>
          <w:szCs w:val="28"/>
          <w:lang w:val="nl-NL"/>
        </w:rPr>
      </w:pPr>
      <w:r w:rsidRPr="0062647D">
        <w:rPr>
          <w:sz w:val="28"/>
          <w:szCs w:val="28"/>
          <w:lang w:val="nl-NL"/>
        </w:rPr>
        <w:lastRenderedPageBreak/>
        <w:t>Kết quả đánh giá nói trên là kết quả của quá trình đào tạo, là thước đo trình độ của HSSV, là cơ sở để cấp văn bằng chứng chỉ.</w:t>
      </w:r>
    </w:p>
    <w:p w:rsidR="00646C3E" w:rsidRPr="0062647D" w:rsidRDefault="00646C3E" w:rsidP="00646C3E">
      <w:pPr>
        <w:spacing w:line="312" w:lineRule="auto"/>
        <w:ind w:firstLine="720"/>
        <w:jc w:val="both"/>
        <w:rPr>
          <w:sz w:val="28"/>
          <w:szCs w:val="28"/>
          <w:lang w:val="nl-NL"/>
        </w:rPr>
      </w:pPr>
      <w:r w:rsidRPr="0062647D">
        <w:rPr>
          <w:sz w:val="28"/>
          <w:szCs w:val="28"/>
          <w:lang w:val="nl-NL"/>
        </w:rPr>
        <w:t>Tuy nhiên, hiện còn tồn tại một số vấn đề đặt ra là: Tiêu chuẩn đánh giá như thế nào? Nội dung, phương pháp đánh giá? Sự công nhận kết quả của xã hội (đánh giá ngoài)? Thực tế đã xẩy ra tình trạng “mặt bằng” đánh giá chưa đồng nhất. Hội thảo khoa học về kiểm tra đánh giá kết quả học tập của sinh viên, Trường ĐHSP Kỹ thuật Vinh, năm 2004 cho thấy vẫn còn một số bất cập. Đó là: vẫn còn tình trạng một trường đào tạo nghề cùng đào tạo cho các lớp học ở các tỉnh khác nhau. Các lớp này có cùng trình độ, chương trình đào tạo, phương pháp đánh giá như nhau... nhưng mặt bằng kết quả lại khác nhau. Tiêu chuẩn đánh giá còn chậm đổi mới. Vẫn còn tình trạng áp dụng tiêu chuẩn nghề của những năm 60 để kiểm tra kỹ năng thực hành hiện nay.</w:t>
      </w:r>
    </w:p>
    <w:p w:rsidR="00646C3E" w:rsidRPr="0062647D" w:rsidRDefault="00646C3E" w:rsidP="00646C3E">
      <w:pPr>
        <w:spacing w:line="312" w:lineRule="auto"/>
        <w:ind w:firstLine="720"/>
        <w:jc w:val="both"/>
        <w:rPr>
          <w:sz w:val="28"/>
          <w:szCs w:val="28"/>
          <w:lang w:val="nl-NL"/>
        </w:rPr>
      </w:pPr>
      <w:r w:rsidRPr="0062647D">
        <w:rPr>
          <w:sz w:val="28"/>
          <w:szCs w:val="28"/>
          <w:lang w:val="nl-NL"/>
        </w:rPr>
        <w:t>Mặc dù những tình trạng bất cập nói trên không phải là phổ quát, nhưng đứng về phương diện quản lý, phải suy nghĩ, tìm ra lời giải hữu hiệu để nâng cao chất lượng đào tạo nghề.</w:t>
      </w:r>
    </w:p>
    <w:p w:rsidR="00646C3E" w:rsidRPr="0062647D" w:rsidRDefault="00646C3E" w:rsidP="00646C3E">
      <w:pPr>
        <w:spacing w:line="312" w:lineRule="auto"/>
        <w:ind w:firstLine="720"/>
        <w:jc w:val="both"/>
        <w:rPr>
          <w:sz w:val="28"/>
          <w:szCs w:val="28"/>
          <w:lang w:val="nl-NL"/>
        </w:rPr>
      </w:pPr>
      <w:r w:rsidRPr="0062647D">
        <w:rPr>
          <w:sz w:val="28"/>
          <w:szCs w:val="28"/>
          <w:lang w:val="nl-NL"/>
        </w:rPr>
        <w:t>Thực hiện kết hợp đào tạo nghề, sẽ có ảnh hưởng tích cực, là một trong các giải pháp nâng cao chất lượng đánh giá. Cụ thể: mục tiêu đánh giá sẽ sát hơn với yêu cầu của nền sản xuất hiện đại; chuẩn đánh giá sẽ được cải tiến sát hơn với yêu cầu của DNSX; tiến tới cân bằng giữa đánh giá trong và đánh giá ngoài; việc đánh giá sẽ khách quan hơn; kết quả đánh giá và công nhận tốt nghiệp được các DNSX công nhận.</w:t>
      </w:r>
    </w:p>
    <w:p w:rsidR="00646C3E" w:rsidRPr="0062647D" w:rsidRDefault="00646C3E" w:rsidP="00D91A90">
      <w:pPr>
        <w:pStyle w:val="Heading6"/>
      </w:pPr>
      <w:r w:rsidRPr="0062647D">
        <w:t>3.3.5.7. Tuyển sinh và giới thiệu, bố trí việc làm</w:t>
      </w:r>
    </w:p>
    <w:p w:rsidR="00646C3E" w:rsidRPr="0062647D" w:rsidRDefault="00646C3E" w:rsidP="00646C3E">
      <w:pPr>
        <w:spacing w:line="312" w:lineRule="auto"/>
        <w:ind w:firstLine="720"/>
        <w:jc w:val="both"/>
        <w:rPr>
          <w:sz w:val="28"/>
          <w:szCs w:val="28"/>
          <w:lang w:val="nl-NL"/>
        </w:rPr>
      </w:pPr>
      <w:r w:rsidRPr="0062647D">
        <w:rPr>
          <w:sz w:val="28"/>
          <w:szCs w:val="28"/>
          <w:lang w:val="nl-NL"/>
        </w:rPr>
        <w:t>Công tác tuyển sinh của các cơ sở đào tạo nghề thường gặp khó khăn hơn các trường đại học do nhiều lý do khác nhau. Trong đó có một số nguyên nhân chủ yếu như: nhận thức xã hội về nghề lao động kỹ thuật (công nhân kỹ thuật) còn hạn chế, đặc biệt là phụ huynh, học sinh; phân luồng học sinh còn yếu, công tác hướng nghiệp bất cập nên số lượng học sinh vào học học nghề thấp; một số học sinh vào học nghề không theo nguyện vọng của bản thân.</w:t>
      </w:r>
    </w:p>
    <w:p w:rsidR="00646C3E" w:rsidRPr="0062647D" w:rsidRDefault="00646C3E" w:rsidP="00646C3E">
      <w:pPr>
        <w:spacing w:line="312" w:lineRule="auto"/>
        <w:ind w:firstLine="720"/>
        <w:jc w:val="both"/>
        <w:rPr>
          <w:sz w:val="28"/>
          <w:szCs w:val="28"/>
          <w:lang w:val="nl-NL"/>
        </w:rPr>
      </w:pPr>
      <w:r w:rsidRPr="0062647D">
        <w:rPr>
          <w:sz w:val="28"/>
          <w:szCs w:val="28"/>
          <w:lang w:val="nl-NL"/>
        </w:rPr>
        <w:t>Đặc biệt là trong giai đoạn đổi mới hiện nay - phát triển kinh tế thị trường có sự điều tiết của nhà nước, nếu cơ sở đào tạo nghề không chủ động, sáng tạo đổi mới công tác tuyển sinh thì sẽ gặp những khó khăn nhất định. Điều này gây ảnh hưởng xấu đến việc đảm bảo, nâng cao chất lượng đào tạo nghề đáp ứng yêu cầu về nguồn nhân lực kỹ thuật.</w:t>
      </w:r>
    </w:p>
    <w:p w:rsidR="00646C3E" w:rsidRPr="0062647D" w:rsidRDefault="00646C3E" w:rsidP="00646C3E">
      <w:pPr>
        <w:spacing w:line="312" w:lineRule="auto"/>
        <w:ind w:firstLine="720"/>
        <w:jc w:val="both"/>
        <w:rPr>
          <w:sz w:val="28"/>
          <w:szCs w:val="28"/>
          <w:lang w:val="nl-NL"/>
        </w:rPr>
      </w:pPr>
      <w:r w:rsidRPr="0062647D">
        <w:rPr>
          <w:sz w:val="28"/>
          <w:szCs w:val="28"/>
          <w:lang w:val="nl-NL"/>
        </w:rPr>
        <w:lastRenderedPageBreak/>
        <w:t>Thực hiện việc kết hợp đào tạo nghề sẽ góp phần giải quyết những khó khăn nói trên.</w:t>
      </w:r>
    </w:p>
    <w:p w:rsidR="00646C3E" w:rsidRPr="0062647D" w:rsidRDefault="00646C3E" w:rsidP="00646C3E">
      <w:pPr>
        <w:spacing w:line="312" w:lineRule="auto"/>
        <w:ind w:firstLine="720"/>
        <w:jc w:val="both"/>
        <w:rPr>
          <w:sz w:val="28"/>
          <w:szCs w:val="28"/>
          <w:lang w:val="nl-NL"/>
        </w:rPr>
      </w:pPr>
      <w:r w:rsidRPr="0062647D">
        <w:rPr>
          <w:sz w:val="28"/>
          <w:szCs w:val="28"/>
          <w:lang w:val="nl-NL"/>
        </w:rPr>
        <w:t>Các cơ sở DNSX sẽ trợ giúp trong công tác tuyển sinh, chọn được đúng người học nghề theo nguyện vọng và năng lực cá nhân ... (tăng thêm số lượng đầu vào).</w:t>
      </w:r>
    </w:p>
    <w:p w:rsidR="00646C3E" w:rsidRPr="0062647D" w:rsidRDefault="00646C3E" w:rsidP="00646C3E">
      <w:pPr>
        <w:spacing w:line="312" w:lineRule="auto"/>
        <w:ind w:firstLine="720"/>
        <w:jc w:val="both"/>
        <w:rPr>
          <w:sz w:val="28"/>
          <w:szCs w:val="28"/>
          <w:lang w:val="nl-NL"/>
        </w:rPr>
      </w:pPr>
      <w:r w:rsidRPr="0062647D">
        <w:rPr>
          <w:sz w:val="28"/>
          <w:szCs w:val="28"/>
          <w:lang w:val="nl-NL"/>
        </w:rPr>
        <w:t>Việc làm cho học sinh tốt nghiệp là vấn đề quan trọng, trăn trở của không những Ngành giáo dục mà của toàn xã hội, đặc biệt là bản thân học sinh.</w:t>
      </w: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Kết hợp đào tạo nghề theo mô hình nói trên sẽ góp phần giải quyết tình trạng khó khăn nói trên. Sản phẩm đào tạo sẽ có địa chỉ sử dụng, đáp ứng nhu cầu của thị trường lao động.                                                     </w:t>
      </w:r>
    </w:p>
    <w:p w:rsidR="00646C3E" w:rsidRDefault="00646C3E" w:rsidP="00646C3E">
      <w:pPr>
        <w:spacing w:line="312" w:lineRule="auto"/>
        <w:ind w:firstLine="720"/>
        <w:jc w:val="both"/>
        <w:rPr>
          <w:b/>
          <w:sz w:val="28"/>
          <w:szCs w:val="28"/>
          <w:lang w:val="nl-NL"/>
        </w:rPr>
      </w:pPr>
    </w:p>
    <w:p w:rsidR="00646C3E" w:rsidRPr="0062647D" w:rsidRDefault="00646C3E" w:rsidP="00D91A90">
      <w:pPr>
        <w:pStyle w:val="Heading2"/>
      </w:pPr>
      <w:bookmarkStart w:id="28" w:name="_Toc449096865"/>
      <w:r w:rsidRPr="0062647D">
        <w:t>4. MỤC ĐÍCH VÀ NHIỆM VỤ NGHIÊN CỨU</w:t>
      </w:r>
      <w:bookmarkEnd w:id="28"/>
    </w:p>
    <w:p w:rsidR="00646C3E" w:rsidRPr="0062647D" w:rsidRDefault="00646C3E" w:rsidP="00D91A90">
      <w:pPr>
        <w:pStyle w:val="Heading3"/>
      </w:pPr>
      <w:bookmarkStart w:id="29" w:name="_Toc449096866"/>
      <w:r w:rsidRPr="0062647D">
        <w:t>4.1. Mục đích nghiên cứu</w:t>
      </w:r>
      <w:bookmarkEnd w:id="29"/>
    </w:p>
    <w:p w:rsidR="00646C3E" w:rsidRPr="0062647D" w:rsidRDefault="00646C3E" w:rsidP="00646C3E">
      <w:pPr>
        <w:spacing w:line="312" w:lineRule="auto"/>
        <w:ind w:firstLine="720"/>
        <w:jc w:val="both"/>
        <w:rPr>
          <w:sz w:val="28"/>
          <w:szCs w:val="28"/>
          <w:lang w:val="nl-NL"/>
        </w:rPr>
      </w:pPr>
      <w:r w:rsidRPr="0062647D">
        <w:rPr>
          <w:sz w:val="28"/>
          <w:szCs w:val="28"/>
          <w:lang w:val="nl-NL"/>
        </w:rPr>
        <w:t>Đề xuất một số giải pháp quản lý hoạt động liên kết đào tạo giữa các trường cao đẳng kỹ thuật và doanh nghiệp trên địa bàn Tp. HCM, góp phần thực hiện Chiến lược phát triển nguồn nhân lực Việt Nam, thời kỳ 2011-2020.</w:t>
      </w:r>
    </w:p>
    <w:p w:rsidR="00646C3E" w:rsidRPr="0062647D" w:rsidRDefault="00646C3E" w:rsidP="00D91A90">
      <w:pPr>
        <w:pStyle w:val="Heading3"/>
      </w:pPr>
      <w:bookmarkStart w:id="30" w:name="_Toc449096867"/>
      <w:r w:rsidRPr="0062647D">
        <w:t>4.2. Nhiệm vụ nghiên cứu</w:t>
      </w:r>
      <w:bookmarkEnd w:id="30"/>
    </w:p>
    <w:p w:rsidR="00646C3E" w:rsidRPr="0062647D" w:rsidRDefault="00646C3E" w:rsidP="00D91A90">
      <w:pPr>
        <w:pStyle w:val="Heading4"/>
      </w:pPr>
      <w:bookmarkStart w:id="31" w:name="_Toc449096868"/>
      <w:r w:rsidRPr="0062647D">
        <w:t>4.2.1. Nghiên cứu cơ sở lý luận của vấn đề quản lý hoạt động liên kết đào tạo giữa các trường cao đẳng kỹ thuật và doanh nghiệp trên địa bàn Tp. HCM.</w:t>
      </w:r>
      <w:bookmarkEnd w:id="31"/>
    </w:p>
    <w:p w:rsidR="00646C3E" w:rsidRPr="0062647D" w:rsidRDefault="00646C3E" w:rsidP="008D35C2">
      <w:pPr>
        <w:pStyle w:val="Heading4"/>
      </w:pPr>
      <w:bookmarkStart w:id="32" w:name="_Toc449096869"/>
      <w:r w:rsidRPr="0062647D">
        <w:t>4.2.2. Tìm hiểu, nghiên cứu thực trạng quản lý hoạt động liên kết đào tạo giữa các trường cao đẳng kỹ thuật và doanh nghiệp trên địa bàn Tp. HCM.</w:t>
      </w:r>
      <w:bookmarkEnd w:id="32"/>
    </w:p>
    <w:p w:rsidR="00646C3E" w:rsidRPr="0062647D" w:rsidRDefault="00646C3E" w:rsidP="008D35C2">
      <w:pPr>
        <w:pStyle w:val="Heading4"/>
      </w:pPr>
      <w:bookmarkStart w:id="33" w:name="_Toc449096870"/>
      <w:r w:rsidRPr="0062647D">
        <w:t>4.2.3.. Đề xuất các giải pháp quản lý hoạt động liên kết đào tạo giữa các trường cao đẳng kỹ thuật và doanh nghiệp trên địa bàn Tp. HCM.</w:t>
      </w:r>
      <w:bookmarkEnd w:id="33"/>
    </w:p>
    <w:p w:rsidR="00646C3E" w:rsidRPr="0062647D" w:rsidRDefault="00646C3E" w:rsidP="008D35C2">
      <w:pPr>
        <w:pStyle w:val="Heading4"/>
      </w:pPr>
      <w:bookmarkStart w:id="34" w:name="_Toc449096871"/>
      <w:r>
        <w:t>4.2.4</w:t>
      </w:r>
      <w:r w:rsidRPr="0062647D">
        <w:t>.  Kiểm chứng sự cần thiết, tính khả thi và tổ chức thử nghiệm của các giải pháp được đề xuất.</w:t>
      </w:r>
      <w:bookmarkEnd w:id="34"/>
    </w:p>
    <w:p w:rsidR="00646C3E" w:rsidRPr="0062647D" w:rsidRDefault="00646C3E" w:rsidP="00646C3E">
      <w:pPr>
        <w:spacing w:line="312" w:lineRule="auto"/>
        <w:ind w:firstLine="720"/>
        <w:jc w:val="both"/>
        <w:rPr>
          <w:sz w:val="28"/>
          <w:szCs w:val="28"/>
          <w:lang w:val="nl-NL"/>
        </w:rPr>
      </w:pPr>
    </w:p>
    <w:p w:rsidR="00646C3E" w:rsidRPr="0062647D" w:rsidRDefault="00646C3E" w:rsidP="008D35C2">
      <w:pPr>
        <w:pStyle w:val="Heading2"/>
      </w:pPr>
      <w:bookmarkStart w:id="35" w:name="_Toc449096872"/>
      <w:r w:rsidRPr="0062647D">
        <w:lastRenderedPageBreak/>
        <w:t>5. QUAN ĐIỂM TIẾP CẬP VÀ PHƯƠNG PHÁP NGHIÊN CỨU</w:t>
      </w:r>
      <w:bookmarkEnd w:id="35"/>
    </w:p>
    <w:p w:rsidR="00646C3E" w:rsidRPr="0062647D" w:rsidRDefault="00646C3E" w:rsidP="008D35C2">
      <w:pPr>
        <w:pStyle w:val="Heading3"/>
      </w:pPr>
      <w:bookmarkStart w:id="36" w:name="_Toc449096873"/>
      <w:r w:rsidRPr="0062647D">
        <w:t>5.1. Quan điểm tiếp cận</w:t>
      </w:r>
      <w:bookmarkEnd w:id="36"/>
      <w:r w:rsidRPr="0062647D">
        <w:t xml:space="preserve"> </w:t>
      </w:r>
    </w:p>
    <w:p w:rsidR="00646C3E" w:rsidRPr="0062647D" w:rsidRDefault="00646C3E" w:rsidP="008D35C2">
      <w:pPr>
        <w:pStyle w:val="Heading4"/>
      </w:pPr>
      <w:bookmarkStart w:id="37" w:name="_Toc449096874"/>
      <w:r w:rsidRPr="0062647D">
        <w:t>5.1.1. Quan điểm tiếp cận hệ thống - cấu trúc</w:t>
      </w:r>
      <w:bookmarkEnd w:id="37"/>
    </w:p>
    <w:p w:rsidR="00646C3E" w:rsidRPr="0062647D" w:rsidRDefault="00646C3E" w:rsidP="00646C3E">
      <w:pPr>
        <w:spacing w:line="312" w:lineRule="auto"/>
        <w:ind w:firstLine="720"/>
        <w:jc w:val="both"/>
        <w:rPr>
          <w:sz w:val="28"/>
          <w:szCs w:val="28"/>
          <w:lang w:val="nl-NL"/>
        </w:rPr>
      </w:pPr>
      <w:r w:rsidRPr="0062647D">
        <w:rPr>
          <w:sz w:val="28"/>
          <w:szCs w:val="28"/>
          <w:lang w:val="nl-NL"/>
        </w:rPr>
        <w:t>Quan điểm này đòi hỏi khi nghiên cứu lý luận và thực trạng về vấn đề hoạt động liên kết đào tạo và quản lý hoạt động liên kết đào tạo giữa các trường Cao đẳng và doanh nghiệp cần xem xét chúng như là 1 hệ thống có cấu trúc gồm nhiều yếu tố thành phần, nhờ đó đối tượng được xem xét một cách toàn diện, trong trạng thái vận động và phát triển, trong những điều kiện và hoàn cảnh cụ thể để tìm ra bản chất và quy luật vận động của đối tượng.</w:t>
      </w:r>
    </w:p>
    <w:p w:rsidR="00646C3E" w:rsidRDefault="00646C3E" w:rsidP="008D35C2">
      <w:pPr>
        <w:pStyle w:val="Heading4"/>
      </w:pPr>
      <w:bookmarkStart w:id="38" w:name="_Toc449096875"/>
      <w:r w:rsidRPr="00912A70">
        <w:t>5.1.2.</w:t>
      </w:r>
      <w:r w:rsidRPr="0062647D">
        <w:t xml:space="preserve"> Quan điểm tiếp cận phát triển</w:t>
      </w:r>
      <w:bookmarkEnd w:id="38"/>
    </w:p>
    <w:p w:rsidR="00646C3E" w:rsidRPr="00912A70" w:rsidRDefault="00646C3E" w:rsidP="00646C3E">
      <w:pPr>
        <w:spacing w:line="360" w:lineRule="auto"/>
        <w:ind w:firstLine="720"/>
        <w:jc w:val="both"/>
        <w:rPr>
          <w:sz w:val="28"/>
          <w:szCs w:val="28"/>
          <w:lang w:val="vi-VN"/>
        </w:rPr>
      </w:pPr>
      <w:r w:rsidRPr="00912A70">
        <w:rPr>
          <w:sz w:val="28"/>
          <w:szCs w:val="28"/>
        </w:rPr>
        <w:t>Quan điểm</w:t>
      </w:r>
      <w:r w:rsidRPr="00912A70">
        <w:rPr>
          <w:sz w:val="28"/>
          <w:szCs w:val="28"/>
          <w:lang w:val="vi-VN"/>
        </w:rPr>
        <w:t xml:space="preserve"> này yêu cầu việc nghiên cứu, đề xuất các giải pháp quản lý hoạt động </w:t>
      </w:r>
      <w:r w:rsidRPr="00912A70">
        <w:rPr>
          <w:sz w:val="28"/>
          <w:szCs w:val="28"/>
        </w:rPr>
        <w:t>liên kết đào tạo giữa trường cao đẳng và doanh nghiệp</w:t>
      </w:r>
      <w:r w:rsidRPr="00912A70">
        <w:rPr>
          <w:sz w:val="28"/>
          <w:szCs w:val="28"/>
          <w:lang w:val="vi-VN"/>
        </w:rPr>
        <w:t xml:space="preserve"> theo định hướng phát triển</w:t>
      </w:r>
      <w:r w:rsidRPr="00912A70">
        <w:rPr>
          <w:sz w:val="28"/>
          <w:szCs w:val="28"/>
        </w:rPr>
        <w:t xml:space="preserve">, </w:t>
      </w:r>
      <w:r w:rsidRPr="00912A70">
        <w:rPr>
          <w:sz w:val="28"/>
          <w:szCs w:val="28"/>
          <w:lang w:val="vi-VN"/>
        </w:rPr>
        <w:t xml:space="preserve">phù hợp với </w:t>
      </w:r>
      <w:r w:rsidRPr="00912A70">
        <w:rPr>
          <w:sz w:val="28"/>
          <w:szCs w:val="28"/>
        </w:rPr>
        <w:t xml:space="preserve">nhu cầu chất lượng nguồn nhân lực, với sự  năng lực phát triển của cơ sở đào tạo, quá trình tái cơ cấu của các đoanh nghiệp, sự phát triển của </w:t>
      </w:r>
      <w:r w:rsidRPr="00912A70">
        <w:rPr>
          <w:sz w:val="28"/>
          <w:szCs w:val="28"/>
          <w:lang w:val="vi-VN"/>
        </w:rPr>
        <w:t xml:space="preserve">khoa học công nghệ và đời sống kinh tế </w:t>
      </w:r>
      <w:r w:rsidRPr="00912A70">
        <w:rPr>
          <w:sz w:val="28"/>
          <w:szCs w:val="28"/>
          <w:lang w:val="pt-BR"/>
        </w:rPr>
        <w:t>–</w:t>
      </w:r>
      <w:r w:rsidRPr="00912A70">
        <w:rPr>
          <w:sz w:val="28"/>
          <w:szCs w:val="28"/>
          <w:lang w:val="vi-VN"/>
        </w:rPr>
        <w:t xml:space="preserve"> xã hội.</w:t>
      </w:r>
    </w:p>
    <w:p w:rsidR="00646C3E" w:rsidRPr="0062647D" w:rsidRDefault="00646C3E" w:rsidP="008D35C2">
      <w:pPr>
        <w:pStyle w:val="Heading4"/>
      </w:pPr>
      <w:bookmarkStart w:id="39" w:name="_Toc449096876"/>
      <w:r w:rsidRPr="0062647D">
        <w:t>5.1.3. Quan điểm tiếp cận hoạt động</w:t>
      </w:r>
      <w:bookmarkEnd w:id="39"/>
    </w:p>
    <w:p w:rsidR="00646C3E" w:rsidRPr="0062647D" w:rsidRDefault="00646C3E" w:rsidP="00646C3E">
      <w:pPr>
        <w:spacing w:line="312" w:lineRule="auto"/>
        <w:ind w:firstLine="720"/>
        <w:jc w:val="both"/>
        <w:rPr>
          <w:sz w:val="28"/>
          <w:szCs w:val="28"/>
          <w:lang w:val="nl-NL"/>
        </w:rPr>
      </w:pPr>
      <w:r w:rsidRPr="0062647D">
        <w:rPr>
          <w:sz w:val="28"/>
          <w:szCs w:val="28"/>
          <w:lang w:val="nl-NL"/>
        </w:rPr>
        <w:t>Quan điểm này đòi hỏi việc xem xét và đề xuất các giải pháp quản lý hoạt động liên kết đào tạo giữa trường cao đẳng kỹ thuật và doanh nghiệp phải được triển khai trên các hoạt động quản lý cụ thể của các trường cao đẳng kỹ thuật, của doanh nghiệp, cũng như những hoạt động của chính đội ngũ giảng viên, cán bộ quản lý của nhà trường.</w:t>
      </w:r>
    </w:p>
    <w:p w:rsidR="00646C3E" w:rsidRPr="0062647D" w:rsidRDefault="00646C3E" w:rsidP="008D35C2">
      <w:pPr>
        <w:pStyle w:val="Heading4"/>
      </w:pPr>
      <w:bookmarkStart w:id="40" w:name="_Toc449096877"/>
      <w:r w:rsidRPr="0062647D">
        <w:t>5.1.4. Quan điểm thực tiễn</w:t>
      </w:r>
      <w:bookmarkEnd w:id="40"/>
    </w:p>
    <w:p w:rsidR="00646C3E" w:rsidRPr="0062647D" w:rsidRDefault="00646C3E" w:rsidP="00646C3E">
      <w:pPr>
        <w:spacing w:line="312" w:lineRule="auto"/>
        <w:ind w:firstLine="720"/>
        <w:jc w:val="both"/>
        <w:rPr>
          <w:sz w:val="28"/>
          <w:szCs w:val="28"/>
          <w:lang w:val="nl-NL"/>
        </w:rPr>
      </w:pPr>
      <w:r w:rsidRPr="0062647D">
        <w:rPr>
          <w:sz w:val="28"/>
          <w:szCs w:val="28"/>
          <w:lang w:val="nl-NL"/>
        </w:rPr>
        <w:t>Quan điểm này đòi hỏi trong quá trình nghiên cứu phải bám sát thực tiễn hoạt động của các trường cao đẳng kỹ thuật, của doanh nghiệp trước yêu cầu đổi mới của giáo dục nghề nghiệp, của xã hội và của thời đại, phát hiện được những mâu thuẫn, những khó khăn của thực tiễn trong hoạt động liên kết đào tạo để đề xuất các giải pháp quản lý hoạt động liên kết đào tạo giữa nhà trường và doanh nghiệp có cơ sở khoa học và có tính khả thi.</w:t>
      </w:r>
    </w:p>
    <w:p w:rsidR="00646C3E" w:rsidRPr="0062647D" w:rsidRDefault="00646C3E" w:rsidP="008D35C2">
      <w:pPr>
        <w:pStyle w:val="Heading3"/>
      </w:pPr>
      <w:bookmarkStart w:id="41" w:name="_Toc449096878"/>
      <w:r w:rsidRPr="0062647D">
        <w:t>5.2. Phương pháp nghiên cứu</w:t>
      </w:r>
      <w:bookmarkEnd w:id="41"/>
    </w:p>
    <w:p w:rsidR="00646C3E" w:rsidRPr="0062647D" w:rsidRDefault="00646C3E" w:rsidP="00646C3E">
      <w:pPr>
        <w:spacing w:line="312" w:lineRule="auto"/>
        <w:ind w:firstLine="720"/>
        <w:jc w:val="both"/>
        <w:rPr>
          <w:sz w:val="28"/>
          <w:szCs w:val="28"/>
          <w:lang w:val="nl-NL"/>
        </w:rPr>
      </w:pPr>
      <w:r w:rsidRPr="0062647D">
        <w:rPr>
          <w:sz w:val="28"/>
          <w:szCs w:val="28"/>
          <w:lang w:val="nl-NL"/>
        </w:rPr>
        <w:t>Trong quá trình thực hiện luận án, chúng tôi sử dụng các nhóm phương pháp chủ yếu sau đây:</w:t>
      </w:r>
    </w:p>
    <w:p w:rsidR="00646C3E" w:rsidRPr="0062647D" w:rsidRDefault="00646C3E" w:rsidP="008D35C2">
      <w:pPr>
        <w:pStyle w:val="Heading4"/>
      </w:pPr>
      <w:bookmarkStart w:id="42" w:name="_Toc449096879"/>
      <w:r w:rsidRPr="0062647D">
        <w:lastRenderedPageBreak/>
        <w:t>5.2.1. Nhóm các phương pháp nghiên cứu lý luận</w:t>
      </w:r>
      <w:bookmarkEnd w:id="42"/>
    </w:p>
    <w:p w:rsidR="00646C3E" w:rsidRPr="0062647D" w:rsidRDefault="00646C3E" w:rsidP="00646C3E">
      <w:pPr>
        <w:spacing w:line="312" w:lineRule="auto"/>
        <w:ind w:firstLine="720"/>
        <w:jc w:val="both"/>
        <w:rPr>
          <w:sz w:val="28"/>
          <w:szCs w:val="28"/>
          <w:lang w:val="nl-NL"/>
        </w:rPr>
      </w:pPr>
      <w:r w:rsidRPr="008D35C2">
        <w:rPr>
          <w:rStyle w:val="Heading6Char"/>
        </w:rPr>
        <w:t>5.2.1.1. Phương pháp hồi cứu tài liệu</w:t>
      </w:r>
      <w:r w:rsidRPr="0062647D">
        <w:rPr>
          <w:sz w:val="28"/>
          <w:szCs w:val="28"/>
          <w:lang w:val="nl-NL"/>
        </w:rPr>
        <w:t>: các văn kiện, tài liệu, Nghị quyết của Đảng, Nhà nước, Bộ Giáo dục và Đào tạo, Tổng cục dạy nghề... về lý luận giáo dục và đào tạo nghề, các chủ trương về đào tạo nghề, đánh giá về kết hợp đào tạo. Phân tích tổng hợp các tài liệu trong và ngoài nước về lý luận giáo dục và đào tạo, các hình thức tổ chức đào tạo, phương thức kết hợp đào tạo ở Việt Nam và trên thế giới.</w:t>
      </w:r>
    </w:p>
    <w:p w:rsidR="00646C3E" w:rsidRPr="0062647D" w:rsidRDefault="00646C3E" w:rsidP="00646C3E">
      <w:pPr>
        <w:spacing w:line="312" w:lineRule="auto"/>
        <w:ind w:firstLine="720"/>
        <w:jc w:val="both"/>
        <w:rPr>
          <w:sz w:val="28"/>
          <w:szCs w:val="28"/>
          <w:lang w:val="nl-NL"/>
        </w:rPr>
      </w:pPr>
      <w:r w:rsidRPr="008D35C2">
        <w:rPr>
          <w:rStyle w:val="Heading6Char"/>
        </w:rPr>
        <w:t>5.2.1.2. Phương pháp phân tích- tổng hợp lý thuyết</w:t>
      </w:r>
      <w:r w:rsidRPr="0062647D">
        <w:rPr>
          <w:sz w:val="28"/>
          <w:szCs w:val="28"/>
          <w:lang w:val="nl-NL"/>
        </w:rPr>
        <w:t>; phân loại- hệ thống hóa lý thuyết; cụ thể hóa lý thuyết trong các tài liệu có liên quan để xây dựng cơ sở lý luận của đề tài</w:t>
      </w:r>
    </w:p>
    <w:p w:rsidR="00646C3E" w:rsidRPr="0062647D" w:rsidRDefault="00646C3E" w:rsidP="008D35C2">
      <w:pPr>
        <w:pStyle w:val="Heading4"/>
      </w:pPr>
      <w:bookmarkStart w:id="43" w:name="_Toc449096880"/>
      <w:r w:rsidRPr="0062647D">
        <w:t>5.2.2.  Nhóm các phương pháp nghiên cứu thực tiễn</w:t>
      </w:r>
      <w:bookmarkEnd w:id="43"/>
      <w:r w:rsidRPr="0062647D">
        <w:t xml:space="preserve"> </w:t>
      </w:r>
    </w:p>
    <w:p w:rsidR="00646C3E" w:rsidRPr="0062647D" w:rsidRDefault="00646C3E" w:rsidP="008D35C2">
      <w:pPr>
        <w:pStyle w:val="Heading6"/>
      </w:pPr>
      <w:r w:rsidRPr="0062647D">
        <w:t xml:space="preserve">5.2.2.1. Phương pháp điều tra để thu thập thông tin về thực trạng đào tạo và kết hợp đào tạo tại trường và DNSX, đánh giá làm cơ sở để đề xuất phương thức kết hợp và xây dựng các giải pháp thực hiện, thăm dò về tính khả thi và hiệu quả của các giải pháp quản lý đã đề xuất; </w:t>
      </w:r>
    </w:p>
    <w:p w:rsidR="00646C3E" w:rsidRDefault="00646C3E" w:rsidP="008D35C2">
      <w:pPr>
        <w:pStyle w:val="Heading6"/>
      </w:pPr>
      <w:r w:rsidRPr="0062647D">
        <w:t>5.2.2.2. Phương pháp tổng kết kinh nghiệm giáo dục</w:t>
      </w:r>
    </w:p>
    <w:p w:rsidR="00646C3E" w:rsidRPr="0062647D" w:rsidRDefault="008D35C2" w:rsidP="008D35C2">
      <w:pPr>
        <w:spacing w:line="312" w:lineRule="auto"/>
        <w:jc w:val="both"/>
        <w:rPr>
          <w:sz w:val="28"/>
          <w:szCs w:val="28"/>
          <w:lang w:val="nl-NL"/>
        </w:rPr>
      </w:pPr>
      <w:r>
        <w:rPr>
          <w:rStyle w:val="Heading6Char"/>
        </w:rPr>
        <w:t xml:space="preserve">    </w:t>
      </w:r>
      <w:r w:rsidR="00646C3E" w:rsidRPr="008D35C2">
        <w:rPr>
          <w:rStyle w:val="Heading6Char"/>
        </w:rPr>
        <w:t>5.2.2.3. Phương pháp chuyên gia</w:t>
      </w:r>
      <w:r w:rsidR="00646C3E" w:rsidRPr="0062647D">
        <w:rPr>
          <w:sz w:val="28"/>
          <w:szCs w:val="28"/>
          <w:lang w:val="nl-NL"/>
        </w:rPr>
        <w:t xml:space="preserve">: trao đổi, tham khảo ý kiến, thăm dò về thực trạng đào tạo, chất lượng đào tạo, kết hợp đào tạo, tính khả thi và hợp lý của phương thức đề xuất và các giải pháp thực hiện kết hợp đào tạo; phương pháp thực nghiệm: so sánh, chứng minh tính hiệu quả, tính khả thi của việc áp dụng các giải pháp đã xây dựng để thực hiện phương thức kết hợp đào tạo đã đề xuất. </w:t>
      </w:r>
    </w:p>
    <w:p w:rsidR="00646C3E" w:rsidRPr="0062647D" w:rsidRDefault="00646C3E" w:rsidP="008D35C2">
      <w:pPr>
        <w:pStyle w:val="Heading4"/>
      </w:pPr>
      <w:bookmarkStart w:id="44" w:name="_Toc449096881"/>
      <w:r w:rsidRPr="0062647D">
        <w:t>5.2.3.  Các phương pháp hỗ trợ khác</w:t>
      </w:r>
      <w:bookmarkEnd w:id="44"/>
    </w:p>
    <w:p w:rsidR="00646C3E" w:rsidRPr="0062647D" w:rsidRDefault="00646C3E" w:rsidP="00646C3E">
      <w:pPr>
        <w:spacing w:line="312" w:lineRule="auto"/>
        <w:ind w:firstLine="720"/>
        <w:jc w:val="both"/>
        <w:rPr>
          <w:sz w:val="28"/>
          <w:szCs w:val="28"/>
          <w:lang w:val="nl-NL"/>
        </w:rPr>
      </w:pPr>
      <w:r w:rsidRPr="0062647D">
        <w:rPr>
          <w:sz w:val="28"/>
          <w:szCs w:val="28"/>
          <w:lang w:val="nl-NL"/>
        </w:rPr>
        <w:t>Thống kê toán học, phương pháp hội đồng, phương pháp đo đạc xử lý kết quả…có hay không sử dụng các phần mềm dự báo hay xử lý số liệu...</w:t>
      </w:r>
    </w:p>
    <w:p w:rsidR="00646C3E" w:rsidRPr="0062647D" w:rsidRDefault="00646C3E" w:rsidP="008D35C2">
      <w:pPr>
        <w:pStyle w:val="Heading2"/>
      </w:pPr>
      <w:bookmarkStart w:id="45" w:name="_Toc449096882"/>
      <w:r w:rsidRPr="0062647D">
        <w:t>6. PHẠM VI VÀ ĐỐI TƯỢNG NGHIÊN CỨU</w:t>
      </w:r>
      <w:bookmarkEnd w:id="45"/>
    </w:p>
    <w:p w:rsidR="00646C3E" w:rsidRPr="0062647D" w:rsidRDefault="00646C3E" w:rsidP="008D35C2">
      <w:pPr>
        <w:pStyle w:val="Heading3"/>
      </w:pPr>
      <w:bookmarkStart w:id="46" w:name="_Toc449096883"/>
      <w:r w:rsidRPr="0062647D">
        <w:t>6.1. Phạm vi nghiên cứu</w:t>
      </w:r>
      <w:bookmarkEnd w:id="46"/>
    </w:p>
    <w:p w:rsidR="00646C3E" w:rsidRPr="0062647D" w:rsidRDefault="00646C3E" w:rsidP="00646C3E">
      <w:pPr>
        <w:spacing w:line="312" w:lineRule="auto"/>
        <w:ind w:firstLine="720"/>
        <w:jc w:val="both"/>
        <w:rPr>
          <w:sz w:val="28"/>
          <w:szCs w:val="28"/>
          <w:lang w:val="nl-NL"/>
        </w:rPr>
      </w:pPr>
      <w:bookmarkStart w:id="47" w:name="_Toc449096884"/>
      <w:r w:rsidRPr="008D35C2">
        <w:rPr>
          <w:rStyle w:val="Heading4Char"/>
        </w:rPr>
        <w:t>6.1.1. Nghiên cứu các giải pháp quản lý hoạt động liên kết đào tạo giữa các trường cao đẳng kỹ thuật và doanh nghiệp trên địa bàn Tp.HCM dưới góc độ quản lý giáo dục, với chủ thể quản lý là bộ môn, khoa, trường cao đẳng kỹ thuật và Sở Giáo dục –Đào tạo Tp.HCM</w:t>
      </w:r>
      <w:bookmarkEnd w:id="47"/>
      <w:r w:rsidRPr="0062647D">
        <w:rPr>
          <w:sz w:val="28"/>
          <w:szCs w:val="28"/>
          <w:lang w:val="nl-NL"/>
        </w:rPr>
        <w:t xml:space="preserve"> .</w:t>
      </w:r>
    </w:p>
    <w:p w:rsidR="00646C3E" w:rsidRPr="0062647D" w:rsidRDefault="00646C3E" w:rsidP="008D35C2">
      <w:pPr>
        <w:pStyle w:val="Heading4"/>
      </w:pPr>
      <w:bookmarkStart w:id="48" w:name="_Toc449096885"/>
      <w:r w:rsidRPr="0062647D">
        <w:lastRenderedPageBreak/>
        <w:t>6.1.2. Khảo sát thực trạng, thăm dò sự cần thiết và tính khả thi của các giải pháp đề xuất ở các trường cao đẳng kỹ thuật trên địa bàn TP.HCM; Thử nghiệm các giải pháp đề xuất ở một số trường cao đẳng kỹ thuật trên địa bàn TP.HCM.</w:t>
      </w:r>
      <w:bookmarkEnd w:id="48"/>
    </w:p>
    <w:p w:rsidR="00646C3E" w:rsidRPr="0062647D" w:rsidRDefault="00646C3E" w:rsidP="008D35C2">
      <w:pPr>
        <w:pStyle w:val="Heading3"/>
      </w:pPr>
      <w:bookmarkStart w:id="49" w:name="_Toc449096886"/>
      <w:r w:rsidRPr="0062647D">
        <w:t>6.2. Đối tượng nghiên cứu</w:t>
      </w:r>
      <w:bookmarkEnd w:id="49"/>
    </w:p>
    <w:p w:rsidR="00646C3E" w:rsidRPr="0062647D" w:rsidRDefault="00646C3E" w:rsidP="00646C3E">
      <w:pPr>
        <w:tabs>
          <w:tab w:val="left" w:pos="567"/>
        </w:tabs>
        <w:spacing w:line="312" w:lineRule="auto"/>
        <w:ind w:firstLine="720"/>
        <w:rPr>
          <w:sz w:val="28"/>
          <w:szCs w:val="28"/>
          <w:lang w:val="nl-NL"/>
        </w:rPr>
      </w:pPr>
      <w:r w:rsidRPr="0062647D">
        <w:rPr>
          <w:sz w:val="28"/>
          <w:szCs w:val="28"/>
          <w:lang w:val="nl-NL"/>
        </w:rPr>
        <w:t>Các giải pháp quản lý hoạt động liên kết đào tạo giữa các trường cao đẳng kỹ thuật và doanh nghiệp trên địa bàn TP.HCM.</w:t>
      </w:r>
    </w:p>
    <w:p w:rsidR="00646C3E" w:rsidRDefault="00646C3E" w:rsidP="00646C3E">
      <w:pPr>
        <w:spacing w:line="312" w:lineRule="auto"/>
        <w:ind w:firstLine="720"/>
        <w:rPr>
          <w:sz w:val="28"/>
          <w:szCs w:val="28"/>
          <w:lang w:val="nl-NL"/>
        </w:rPr>
      </w:pPr>
      <w:r w:rsidRPr="0062647D">
        <w:rPr>
          <w:sz w:val="28"/>
          <w:szCs w:val="28"/>
          <w:lang w:val="nl-NL"/>
        </w:rPr>
        <w:t xml:space="preserve">     </w:t>
      </w: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Default="000D374E" w:rsidP="00646C3E">
      <w:pPr>
        <w:spacing w:line="312" w:lineRule="auto"/>
        <w:ind w:firstLine="720"/>
        <w:rPr>
          <w:sz w:val="28"/>
          <w:szCs w:val="28"/>
          <w:lang w:val="nl-NL"/>
        </w:rPr>
      </w:pPr>
    </w:p>
    <w:p w:rsidR="000D374E" w:rsidRPr="0062647D" w:rsidRDefault="000D374E" w:rsidP="00646C3E">
      <w:pPr>
        <w:spacing w:line="312" w:lineRule="auto"/>
        <w:ind w:firstLine="720"/>
        <w:rPr>
          <w:sz w:val="28"/>
          <w:szCs w:val="28"/>
          <w:lang w:val="nl-NL"/>
        </w:rPr>
      </w:pPr>
    </w:p>
    <w:p w:rsidR="00646C3E" w:rsidRDefault="00646C3E" w:rsidP="008D35C2">
      <w:pPr>
        <w:pStyle w:val="Heading1"/>
        <w:rPr>
          <w:lang w:val="nl-NL"/>
        </w:rPr>
      </w:pPr>
      <w:bookmarkStart w:id="50" w:name="_Toc449096887"/>
      <w:r w:rsidRPr="0062647D">
        <w:rPr>
          <w:lang w:val="nl-NL"/>
        </w:rPr>
        <w:lastRenderedPageBreak/>
        <w:t>PHẦN THỨ BA: KẾT LUẬN</w:t>
      </w:r>
      <w:bookmarkEnd w:id="50"/>
    </w:p>
    <w:p w:rsidR="000D374E" w:rsidRPr="000D374E" w:rsidRDefault="000D374E" w:rsidP="000D374E">
      <w:pPr>
        <w:rPr>
          <w:lang w:val="nl-NL"/>
        </w:rPr>
      </w:pPr>
    </w:p>
    <w:p w:rsidR="00646C3E" w:rsidRPr="0062647D" w:rsidRDefault="00646C3E" w:rsidP="00646C3E">
      <w:pPr>
        <w:spacing w:line="312" w:lineRule="auto"/>
        <w:ind w:firstLine="720"/>
        <w:jc w:val="both"/>
        <w:rPr>
          <w:sz w:val="28"/>
          <w:szCs w:val="28"/>
          <w:lang w:val="nl-NL"/>
        </w:rPr>
      </w:pPr>
      <w:r w:rsidRPr="0062647D">
        <w:rPr>
          <w:sz w:val="28"/>
          <w:szCs w:val="28"/>
          <w:lang w:val="nl-NL"/>
        </w:rPr>
        <w:t xml:space="preserve">1. Liên kết trong đào tạo giữa các trường CĐKT và DN là định hướng quan trọng để đổi mới cơ bản và toàn diện đào tạo nguồn nhân lực đáp ứng nhu cầu thị trường lao động và nhu cầu xã hội. </w:t>
      </w:r>
    </w:p>
    <w:p w:rsidR="00646C3E" w:rsidRPr="0062647D" w:rsidRDefault="00646C3E" w:rsidP="00646C3E">
      <w:pPr>
        <w:spacing w:line="312" w:lineRule="auto"/>
        <w:ind w:firstLine="720"/>
        <w:jc w:val="both"/>
        <w:rPr>
          <w:sz w:val="28"/>
          <w:szCs w:val="28"/>
          <w:lang w:val="nl-NL"/>
        </w:rPr>
      </w:pPr>
      <w:r w:rsidRPr="0062647D">
        <w:rPr>
          <w:sz w:val="28"/>
          <w:szCs w:val="28"/>
          <w:lang w:val="nl-NL"/>
        </w:rPr>
        <w:t>2.</w:t>
      </w:r>
      <w:r w:rsidRPr="0062647D">
        <w:rPr>
          <w:sz w:val="28"/>
          <w:szCs w:val="28"/>
        </w:rPr>
        <w:t xml:space="preserve"> </w:t>
      </w:r>
      <w:r w:rsidRPr="0062647D">
        <w:rPr>
          <w:sz w:val="28"/>
          <w:szCs w:val="28"/>
          <w:lang w:val="nl-NL"/>
        </w:rPr>
        <w:t>Liên kết trong đào tạo giữa các trường CĐKT và DN nhằm thực hiện hiệu quả phương châm học đi đôi với hành, lý thuyết với thực tiễn, đào tạo với lao động sản xuất.</w:t>
      </w:r>
    </w:p>
    <w:p w:rsidR="00646C3E" w:rsidRPr="0062647D" w:rsidRDefault="00646C3E" w:rsidP="00646C3E">
      <w:pPr>
        <w:spacing w:line="312" w:lineRule="auto"/>
        <w:ind w:firstLine="720"/>
        <w:jc w:val="both"/>
        <w:rPr>
          <w:iCs/>
          <w:sz w:val="28"/>
          <w:szCs w:val="28"/>
          <w:lang w:val="nl-NL"/>
        </w:rPr>
      </w:pPr>
      <w:r w:rsidRPr="0062647D">
        <w:rPr>
          <w:sz w:val="28"/>
          <w:szCs w:val="28"/>
          <w:lang w:val="nl-NL"/>
        </w:rPr>
        <w:t>3.</w:t>
      </w:r>
      <w:r w:rsidRPr="0062647D">
        <w:rPr>
          <w:sz w:val="28"/>
          <w:szCs w:val="28"/>
        </w:rPr>
        <w:t xml:space="preserve"> </w:t>
      </w:r>
      <w:r w:rsidRPr="0062647D">
        <w:rPr>
          <w:sz w:val="28"/>
          <w:szCs w:val="28"/>
          <w:lang w:val="nl-NL"/>
        </w:rPr>
        <w:t>Liên kết trong đào tạo giữa các trường CĐKT và DN sẽ góp phần bảo đảm quyền lợi cho các đối tượng tham gia vào quá trình đào tạo nguồn nhân lực như nhà nước, người sử dụng lao động, người lao động</w:t>
      </w:r>
      <w:r w:rsidRPr="0062647D">
        <w:rPr>
          <w:iCs/>
          <w:sz w:val="28"/>
          <w:szCs w:val="28"/>
          <w:lang w:val="nl-NL"/>
        </w:rPr>
        <w:t>.</w:t>
      </w:r>
    </w:p>
    <w:p w:rsidR="00646C3E" w:rsidRPr="0062647D" w:rsidRDefault="00646C3E" w:rsidP="00646C3E">
      <w:pPr>
        <w:spacing w:line="312" w:lineRule="auto"/>
        <w:ind w:firstLine="720"/>
        <w:jc w:val="both"/>
        <w:rPr>
          <w:sz w:val="28"/>
          <w:szCs w:val="28"/>
          <w:lang w:val="nl-NL"/>
        </w:rPr>
      </w:pPr>
      <w:r w:rsidRPr="0062647D">
        <w:rPr>
          <w:iCs/>
          <w:sz w:val="28"/>
          <w:szCs w:val="28"/>
          <w:lang w:val="nl-NL"/>
        </w:rPr>
        <w:t>4.</w:t>
      </w:r>
      <w:r w:rsidRPr="0062647D">
        <w:rPr>
          <w:sz w:val="28"/>
          <w:szCs w:val="28"/>
        </w:rPr>
        <w:t xml:space="preserve"> </w:t>
      </w:r>
      <w:r w:rsidRPr="0062647D">
        <w:rPr>
          <w:iCs/>
          <w:sz w:val="28"/>
          <w:szCs w:val="28"/>
          <w:lang w:val="nl-NL"/>
        </w:rPr>
        <w:t>Liên kết trong đào tạo giữa các trường CĐKT và DN chỉ thực hiện các</w:t>
      </w:r>
      <w:r>
        <w:rPr>
          <w:iCs/>
          <w:sz w:val="28"/>
          <w:szCs w:val="28"/>
          <w:lang w:val="nl-NL"/>
        </w:rPr>
        <w:t xml:space="preserve"> </w:t>
      </w:r>
      <w:r w:rsidRPr="0062647D">
        <w:rPr>
          <w:iCs/>
          <w:sz w:val="28"/>
          <w:szCs w:val="28"/>
          <w:lang w:val="nl-NL"/>
        </w:rPr>
        <w:t xml:space="preserve"> kết quả trên cơ sở thực hiện hai bên cùng cộng đồng trách nhiệm và chia sẻ lợi ích</w:t>
      </w:r>
      <w:r w:rsidRPr="0062647D">
        <w:rPr>
          <w:sz w:val="28"/>
          <w:szCs w:val="28"/>
          <w:lang w:val="nl-NL"/>
        </w:rPr>
        <w:t>.</w:t>
      </w:r>
    </w:p>
    <w:p w:rsidR="00646C3E" w:rsidRPr="0062647D" w:rsidRDefault="00646C3E" w:rsidP="00646C3E">
      <w:pPr>
        <w:spacing w:line="312" w:lineRule="auto"/>
        <w:ind w:firstLine="720"/>
        <w:jc w:val="both"/>
        <w:rPr>
          <w:sz w:val="28"/>
          <w:szCs w:val="28"/>
          <w:lang w:val="nl-NL"/>
        </w:rPr>
      </w:pPr>
      <w:r w:rsidRPr="0062647D">
        <w:rPr>
          <w:sz w:val="28"/>
          <w:szCs w:val="28"/>
          <w:lang w:val="nl-NL"/>
        </w:rPr>
        <w:t>5. Liên kết trong đào tạo giữa các trường CĐKT và DN là con đường ngắn nhất để sinh viên sau khi tốt nghiệp từ các trường CĐKT có cơ hội tiếp cận với việc làm tại các DN, là giải pháp nâng cao chất lượng đào tạo với sức cạnh tranh của nhân lực trên thị trường lao động trong và ngoài nước.</w:t>
      </w:r>
    </w:p>
    <w:p w:rsidR="00646C3E" w:rsidRPr="0062647D" w:rsidRDefault="00646C3E" w:rsidP="00646C3E">
      <w:pPr>
        <w:spacing w:line="312" w:lineRule="auto"/>
        <w:ind w:firstLine="720"/>
        <w:jc w:val="both"/>
        <w:rPr>
          <w:sz w:val="28"/>
          <w:szCs w:val="28"/>
          <w:lang w:val="nl-NL"/>
        </w:rPr>
      </w:pPr>
    </w:p>
    <w:p w:rsidR="00646C3E" w:rsidRPr="0062647D" w:rsidRDefault="00646C3E" w:rsidP="00646C3E">
      <w:pPr>
        <w:spacing w:line="312" w:lineRule="auto"/>
        <w:ind w:firstLine="720"/>
        <w:jc w:val="both"/>
        <w:rPr>
          <w:sz w:val="28"/>
          <w:szCs w:val="28"/>
          <w:lang w:val="nl-NL"/>
        </w:rPr>
      </w:pPr>
    </w:p>
    <w:p w:rsidR="00646C3E" w:rsidRPr="0062647D" w:rsidRDefault="00646C3E" w:rsidP="00646C3E">
      <w:pPr>
        <w:spacing w:line="312" w:lineRule="auto"/>
        <w:ind w:firstLine="720"/>
        <w:jc w:val="both"/>
        <w:rPr>
          <w:sz w:val="28"/>
          <w:szCs w:val="28"/>
          <w:lang w:val="nl-NL"/>
        </w:rPr>
      </w:pPr>
    </w:p>
    <w:p w:rsidR="00646C3E" w:rsidRPr="0062647D" w:rsidRDefault="00646C3E" w:rsidP="00646C3E">
      <w:pPr>
        <w:spacing w:line="312" w:lineRule="auto"/>
        <w:ind w:firstLine="720"/>
        <w:jc w:val="both"/>
        <w:rPr>
          <w:sz w:val="28"/>
          <w:szCs w:val="28"/>
          <w:lang w:val="nl-NL"/>
        </w:rPr>
      </w:pPr>
    </w:p>
    <w:p w:rsidR="00646C3E" w:rsidRPr="0062647D" w:rsidRDefault="00646C3E" w:rsidP="00646C3E">
      <w:pPr>
        <w:spacing w:line="312" w:lineRule="auto"/>
        <w:ind w:firstLine="720"/>
        <w:jc w:val="both"/>
        <w:rPr>
          <w:sz w:val="28"/>
          <w:szCs w:val="28"/>
          <w:lang w:val="nl-NL"/>
        </w:rPr>
      </w:pPr>
    </w:p>
    <w:p w:rsidR="00646C3E" w:rsidRDefault="00646C3E" w:rsidP="00646C3E">
      <w:pPr>
        <w:spacing w:line="312" w:lineRule="auto"/>
        <w:ind w:firstLine="720"/>
        <w:jc w:val="center"/>
        <w:rPr>
          <w:b/>
          <w:sz w:val="28"/>
          <w:szCs w:val="28"/>
          <w:lang w:val="nl-NL"/>
        </w:rPr>
      </w:pPr>
    </w:p>
    <w:p w:rsidR="00646C3E" w:rsidRDefault="00646C3E" w:rsidP="00646C3E">
      <w:pPr>
        <w:spacing w:line="312" w:lineRule="auto"/>
        <w:ind w:firstLine="720"/>
        <w:jc w:val="center"/>
        <w:rPr>
          <w:b/>
          <w:sz w:val="28"/>
          <w:szCs w:val="28"/>
          <w:lang w:val="nl-NL"/>
        </w:rPr>
      </w:pPr>
    </w:p>
    <w:p w:rsidR="000D374E" w:rsidRDefault="000D374E" w:rsidP="00646C3E">
      <w:pPr>
        <w:spacing w:line="312" w:lineRule="auto"/>
        <w:ind w:firstLine="720"/>
        <w:jc w:val="center"/>
        <w:rPr>
          <w:b/>
          <w:sz w:val="28"/>
          <w:szCs w:val="28"/>
          <w:lang w:val="nl-NL"/>
        </w:rPr>
      </w:pPr>
    </w:p>
    <w:p w:rsidR="000D374E" w:rsidRDefault="000D374E" w:rsidP="00646C3E">
      <w:pPr>
        <w:spacing w:line="312" w:lineRule="auto"/>
        <w:ind w:firstLine="720"/>
        <w:jc w:val="center"/>
        <w:rPr>
          <w:b/>
          <w:sz w:val="28"/>
          <w:szCs w:val="28"/>
          <w:lang w:val="nl-NL"/>
        </w:rPr>
      </w:pPr>
    </w:p>
    <w:p w:rsidR="000D374E" w:rsidRDefault="000D374E" w:rsidP="00646C3E">
      <w:pPr>
        <w:spacing w:line="312" w:lineRule="auto"/>
        <w:ind w:firstLine="720"/>
        <w:jc w:val="center"/>
        <w:rPr>
          <w:b/>
          <w:sz w:val="28"/>
          <w:szCs w:val="28"/>
          <w:lang w:val="nl-NL"/>
        </w:rPr>
      </w:pPr>
    </w:p>
    <w:p w:rsidR="000D374E" w:rsidRDefault="000D374E" w:rsidP="00646C3E">
      <w:pPr>
        <w:spacing w:line="312" w:lineRule="auto"/>
        <w:ind w:firstLine="720"/>
        <w:jc w:val="center"/>
        <w:rPr>
          <w:b/>
          <w:sz w:val="28"/>
          <w:szCs w:val="28"/>
          <w:lang w:val="nl-NL"/>
        </w:rPr>
      </w:pPr>
    </w:p>
    <w:p w:rsidR="000D374E" w:rsidRDefault="000D374E" w:rsidP="00646C3E">
      <w:pPr>
        <w:spacing w:line="312" w:lineRule="auto"/>
        <w:ind w:firstLine="720"/>
        <w:jc w:val="center"/>
        <w:rPr>
          <w:b/>
          <w:sz w:val="28"/>
          <w:szCs w:val="28"/>
          <w:lang w:val="nl-NL"/>
        </w:rPr>
      </w:pPr>
    </w:p>
    <w:p w:rsidR="000D374E" w:rsidRDefault="000D374E" w:rsidP="00646C3E">
      <w:pPr>
        <w:spacing w:line="312" w:lineRule="auto"/>
        <w:ind w:firstLine="720"/>
        <w:jc w:val="center"/>
        <w:rPr>
          <w:b/>
          <w:sz w:val="28"/>
          <w:szCs w:val="28"/>
          <w:lang w:val="nl-NL"/>
        </w:rPr>
      </w:pPr>
    </w:p>
    <w:p w:rsidR="00646C3E" w:rsidRDefault="00646C3E" w:rsidP="00646C3E">
      <w:pPr>
        <w:spacing w:line="312" w:lineRule="auto"/>
        <w:ind w:firstLine="720"/>
        <w:jc w:val="center"/>
        <w:rPr>
          <w:b/>
          <w:sz w:val="28"/>
          <w:szCs w:val="28"/>
          <w:lang w:val="nl-NL"/>
        </w:rPr>
      </w:pPr>
    </w:p>
    <w:p w:rsidR="00646C3E" w:rsidRDefault="00646C3E" w:rsidP="00646C3E">
      <w:pPr>
        <w:spacing w:line="312" w:lineRule="auto"/>
        <w:ind w:firstLine="720"/>
        <w:jc w:val="center"/>
        <w:rPr>
          <w:b/>
          <w:sz w:val="28"/>
          <w:szCs w:val="28"/>
          <w:lang w:val="nl-NL"/>
        </w:rPr>
      </w:pPr>
    </w:p>
    <w:p w:rsidR="00646C3E" w:rsidRPr="0062647D" w:rsidRDefault="00646C3E" w:rsidP="008D35C2">
      <w:pPr>
        <w:pStyle w:val="Heading1"/>
        <w:rPr>
          <w:lang w:val="nl-NL"/>
        </w:rPr>
      </w:pPr>
      <w:bookmarkStart w:id="51" w:name="_Toc449096888"/>
      <w:r w:rsidRPr="0062647D">
        <w:rPr>
          <w:lang w:val="nl-NL"/>
        </w:rPr>
        <w:lastRenderedPageBreak/>
        <w:t>TÀI LIỆU THAM KHẢO</w:t>
      </w:r>
      <w:bookmarkEnd w:id="51"/>
    </w:p>
    <w:p w:rsidR="00646C3E" w:rsidRPr="0062647D" w:rsidRDefault="00646C3E" w:rsidP="00646C3E">
      <w:pPr>
        <w:spacing w:line="312" w:lineRule="auto"/>
        <w:rPr>
          <w:sz w:val="28"/>
          <w:szCs w:val="28"/>
          <w:lang w:val="nl-NL"/>
        </w:rPr>
      </w:pP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Bộ Lao động, Thương binh và Xã hội.</w:t>
      </w:r>
      <w:r w:rsidRPr="0062647D">
        <w:rPr>
          <w:sz w:val="28"/>
          <w:szCs w:val="28"/>
          <w:lang w:val="nl-NL"/>
        </w:rPr>
        <w:t xml:space="preserve"> </w:t>
      </w:r>
      <w:r w:rsidRPr="0062647D">
        <w:rPr>
          <w:i/>
          <w:sz w:val="28"/>
          <w:szCs w:val="28"/>
          <w:lang w:val="nl-NL"/>
        </w:rPr>
        <w:t>Báo cáo tình hình Dạy nghề giai đoạn 1998 đến nay. Định hướng và các giải pháp cơ bản phát triển dạy nghề</w:t>
      </w:r>
      <w:r w:rsidRPr="0062647D">
        <w:rPr>
          <w:sz w:val="28"/>
          <w:szCs w:val="28"/>
          <w:lang w:val="nl-NL"/>
        </w:rPr>
        <w:t xml:space="preserve">, Hà Nội, 2004. </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Bộ Lao động, Thương binh và Xã hội</w:t>
      </w:r>
      <w:r w:rsidRPr="0062647D">
        <w:rPr>
          <w:sz w:val="28"/>
          <w:szCs w:val="28"/>
          <w:lang w:val="nl-NL"/>
        </w:rPr>
        <w:t xml:space="preserve">. </w:t>
      </w:r>
      <w:r w:rsidRPr="0062647D">
        <w:rPr>
          <w:i/>
          <w:sz w:val="28"/>
          <w:szCs w:val="28"/>
          <w:lang w:val="nl-NL"/>
        </w:rPr>
        <w:t>Xây dựng mô hình liên kết dạy nghề giữa nhà trường và doanh nghiệp</w:t>
      </w:r>
      <w:r w:rsidRPr="0062647D">
        <w:rPr>
          <w:sz w:val="28"/>
          <w:szCs w:val="28"/>
          <w:lang w:val="nl-NL"/>
        </w:rPr>
        <w:t xml:space="preserve">, CB 2004 - 02 - 03 trường Kỹ thuật và Công nghệ, Hà Nội, 2004. </w:t>
      </w:r>
    </w:p>
    <w:p w:rsidR="00646C3E" w:rsidRDefault="00646C3E" w:rsidP="00D860CF">
      <w:pPr>
        <w:numPr>
          <w:ilvl w:val="0"/>
          <w:numId w:val="1"/>
        </w:numPr>
        <w:spacing w:line="312" w:lineRule="auto"/>
        <w:jc w:val="both"/>
        <w:rPr>
          <w:sz w:val="28"/>
          <w:szCs w:val="28"/>
          <w:lang w:val="nl-NL"/>
        </w:rPr>
      </w:pPr>
      <w:r w:rsidRPr="0062647D">
        <w:rPr>
          <w:b/>
          <w:sz w:val="28"/>
          <w:szCs w:val="28"/>
          <w:lang w:val="nl-NL"/>
        </w:rPr>
        <w:t>Bộ Lao động - Thương binh và Xã hội.</w:t>
      </w:r>
      <w:r w:rsidRPr="0062647D">
        <w:rPr>
          <w:sz w:val="28"/>
          <w:szCs w:val="28"/>
          <w:lang w:val="nl-NL"/>
        </w:rPr>
        <w:t xml:space="preserve"> </w:t>
      </w:r>
      <w:r w:rsidRPr="0062647D">
        <w:rPr>
          <w:i/>
          <w:sz w:val="28"/>
          <w:szCs w:val="28"/>
          <w:lang w:val="nl-NL"/>
        </w:rPr>
        <w:t>Đào tạo nghề đáp ứng nhu cầu phát triển CNH</w:t>
      </w:r>
      <w:r w:rsidRPr="0062647D">
        <w:rPr>
          <w:sz w:val="28"/>
          <w:szCs w:val="28"/>
          <w:lang w:val="nl-NL"/>
        </w:rPr>
        <w:t>-</w:t>
      </w:r>
      <w:r w:rsidRPr="0062647D">
        <w:rPr>
          <w:i/>
          <w:sz w:val="28"/>
          <w:szCs w:val="28"/>
          <w:lang w:val="nl-NL"/>
        </w:rPr>
        <w:t>HĐH</w:t>
      </w:r>
      <w:r w:rsidRPr="0062647D">
        <w:rPr>
          <w:sz w:val="28"/>
          <w:szCs w:val="28"/>
          <w:lang w:val="nl-NL"/>
        </w:rPr>
        <w:t xml:space="preserve">, Hà Nội, 2001. </w:t>
      </w:r>
    </w:p>
    <w:p w:rsidR="00646C3E" w:rsidRPr="00912A70" w:rsidRDefault="00646C3E" w:rsidP="00D860CF">
      <w:pPr>
        <w:numPr>
          <w:ilvl w:val="0"/>
          <w:numId w:val="1"/>
        </w:numPr>
        <w:spacing w:line="312" w:lineRule="auto"/>
        <w:jc w:val="both"/>
        <w:rPr>
          <w:sz w:val="28"/>
          <w:szCs w:val="28"/>
          <w:lang w:val="nl-NL"/>
        </w:rPr>
      </w:pPr>
      <w:r w:rsidRPr="00912A70">
        <w:rPr>
          <w:b/>
          <w:sz w:val="28"/>
          <w:szCs w:val="28"/>
          <w:lang w:val="nl-NL"/>
        </w:rPr>
        <w:t>Bộ Giáo dục và Đào tạo</w:t>
      </w:r>
      <w:r w:rsidRPr="00912A70">
        <w:rPr>
          <w:sz w:val="28"/>
          <w:szCs w:val="28"/>
          <w:lang w:val="nl-NL"/>
        </w:rPr>
        <w:t xml:space="preserve"> (2015), </w:t>
      </w:r>
      <w:r w:rsidRPr="00912A70">
        <w:rPr>
          <w:i/>
          <w:sz w:val="28"/>
          <w:szCs w:val="28"/>
          <w:lang w:val="nl-NL"/>
        </w:rPr>
        <w:t>Thông tư số 01/2015/TT-BGDĐT ngày 15 tháng 01 năm 2015 về việc ban hành Điều lệ trường cao đẳng</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Bernd Praetzler</w:t>
      </w:r>
      <w:r w:rsidRPr="0062647D">
        <w:rPr>
          <w:sz w:val="28"/>
          <w:szCs w:val="28"/>
          <w:lang w:val="nl-NL"/>
        </w:rPr>
        <w:t xml:space="preserve">. </w:t>
      </w:r>
      <w:r w:rsidRPr="0062647D">
        <w:rPr>
          <w:i/>
          <w:sz w:val="28"/>
          <w:szCs w:val="28"/>
          <w:lang w:val="nl-NL"/>
        </w:rPr>
        <w:t>Giải pháp đào tạo nghề từ hệ thống kép, CHLB Đức</w:t>
      </w:r>
      <w:r w:rsidRPr="0062647D">
        <w:rPr>
          <w:sz w:val="28"/>
          <w:szCs w:val="28"/>
          <w:lang w:val="nl-NL"/>
        </w:rPr>
        <w:t xml:space="preserve">, (2004). </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Bryan Daly &amp; Nguyễn Tiến Đạt</w:t>
      </w:r>
      <w:r w:rsidRPr="0062647D">
        <w:rPr>
          <w:sz w:val="28"/>
          <w:szCs w:val="28"/>
          <w:lang w:val="nl-NL"/>
        </w:rPr>
        <w:t xml:space="preserve">. </w:t>
      </w:r>
      <w:r w:rsidRPr="0062647D">
        <w:rPr>
          <w:i/>
          <w:sz w:val="28"/>
          <w:szCs w:val="28"/>
          <w:lang w:val="nl-NL"/>
        </w:rPr>
        <w:t xml:space="preserve">Tư vấn Trường - Ngành hiệu quả, Dự án Giáo dục kỹ thuật và Dạy nghề quốc gia </w:t>
      </w:r>
      <w:r w:rsidRPr="0062647D">
        <w:rPr>
          <w:sz w:val="28"/>
          <w:szCs w:val="28"/>
          <w:lang w:val="nl-NL"/>
        </w:rPr>
        <w:t xml:space="preserve">- Tổng cục Dạy nghề, Hà Nội,  2004.  </w:t>
      </w:r>
    </w:p>
    <w:p w:rsidR="00646C3E" w:rsidRDefault="00646C3E" w:rsidP="00D860CF">
      <w:pPr>
        <w:numPr>
          <w:ilvl w:val="0"/>
          <w:numId w:val="1"/>
        </w:numPr>
        <w:spacing w:line="312" w:lineRule="auto"/>
        <w:jc w:val="both"/>
        <w:rPr>
          <w:sz w:val="28"/>
          <w:szCs w:val="28"/>
          <w:lang w:val="nl-NL"/>
        </w:rPr>
      </w:pPr>
      <w:r w:rsidRPr="0062647D">
        <w:rPr>
          <w:b/>
          <w:sz w:val="28"/>
          <w:szCs w:val="28"/>
          <w:lang w:val="nl-NL"/>
        </w:rPr>
        <w:t>Chính phủ nước Cộng hòa Xã hội chủ nghĩa Việt Nam.</w:t>
      </w:r>
      <w:r w:rsidRPr="0062647D">
        <w:rPr>
          <w:sz w:val="28"/>
          <w:szCs w:val="28"/>
          <w:lang w:val="nl-NL"/>
        </w:rPr>
        <w:t xml:space="preserve"> </w:t>
      </w:r>
      <w:r w:rsidRPr="0062647D">
        <w:rPr>
          <w:i/>
          <w:sz w:val="28"/>
          <w:szCs w:val="28"/>
          <w:lang w:val="nl-NL"/>
        </w:rPr>
        <w:t>Nghị quyết 90/ CP về Phương hướng và chủ trương xã hội hóa các hoạt động giáo dục, y tế, văn hóa</w:t>
      </w:r>
      <w:r w:rsidRPr="0062647D">
        <w:rPr>
          <w:sz w:val="28"/>
          <w:szCs w:val="28"/>
          <w:lang w:val="nl-NL"/>
        </w:rPr>
        <w:t xml:space="preserve">,  Hà Nội, ngày 21/ 8/ 1997. </w:t>
      </w:r>
    </w:p>
    <w:p w:rsidR="00646C3E" w:rsidRPr="00912A70" w:rsidRDefault="00646C3E" w:rsidP="00D860CF">
      <w:pPr>
        <w:numPr>
          <w:ilvl w:val="0"/>
          <w:numId w:val="1"/>
        </w:numPr>
        <w:spacing w:line="312" w:lineRule="auto"/>
        <w:jc w:val="both"/>
        <w:rPr>
          <w:sz w:val="28"/>
          <w:szCs w:val="28"/>
          <w:lang w:val="nl-NL"/>
        </w:rPr>
      </w:pPr>
      <w:r w:rsidRPr="00912A70">
        <w:rPr>
          <w:b/>
          <w:sz w:val="28"/>
          <w:szCs w:val="28"/>
          <w:lang w:val="nl-NL"/>
        </w:rPr>
        <w:t>Chính phủ</w:t>
      </w:r>
      <w:r w:rsidRPr="00912A70">
        <w:rPr>
          <w:sz w:val="28"/>
          <w:szCs w:val="28"/>
          <w:lang w:val="nl-NL"/>
        </w:rPr>
        <w:t xml:space="preserve"> (2010), </w:t>
      </w:r>
      <w:r w:rsidRPr="00912A70">
        <w:rPr>
          <w:i/>
          <w:sz w:val="28"/>
          <w:szCs w:val="28"/>
          <w:lang w:val="nl-NL"/>
        </w:rPr>
        <w:t>Nghị  định 115/2010/NĐ-CP ngày 24/12/2010 quy định trách nhiệm quản lý nhà  nước về giáo dục</w:t>
      </w:r>
      <w:r w:rsidRPr="00912A70">
        <w:rPr>
          <w:sz w:val="28"/>
          <w:szCs w:val="28"/>
          <w:lang w:val="nl-NL"/>
        </w:rPr>
        <w:t>, Hà Nội</w:t>
      </w:r>
      <w:r>
        <w:rPr>
          <w:sz w:val="28"/>
          <w:szCs w:val="28"/>
          <w:lang w:val="nl-NL"/>
        </w:rPr>
        <w:t>, 2010</w:t>
      </w:r>
      <w:r w:rsidRPr="00912A70">
        <w:rPr>
          <w:sz w:val="28"/>
          <w:szCs w:val="28"/>
          <w:lang w:val="nl-NL"/>
        </w:rPr>
        <w:t>.</w:t>
      </w:r>
    </w:p>
    <w:p w:rsidR="00646C3E" w:rsidRPr="00912A70" w:rsidRDefault="00646C3E" w:rsidP="00D860CF">
      <w:pPr>
        <w:numPr>
          <w:ilvl w:val="0"/>
          <w:numId w:val="1"/>
        </w:numPr>
        <w:spacing w:line="312" w:lineRule="auto"/>
        <w:jc w:val="both"/>
        <w:rPr>
          <w:sz w:val="28"/>
          <w:szCs w:val="28"/>
          <w:lang w:val="nl-NL"/>
        </w:rPr>
      </w:pPr>
      <w:r w:rsidRPr="00912A70">
        <w:rPr>
          <w:b/>
          <w:sz w:val="28"/>
          <w:szCs w:val="28"/>
          <w:lang w:val="nl-NL"/>
        </w:rPr>
        <w:t xml:space="preserve"> Chính phủ</w:t>
      </w:r>
      <w:r w:rsidRPr="00912A70">
        <w:rPr>
          <w:sz w:val="28"/>
          <w:szCs w:val="28"/>
          <w:lang w:val="nl-NL"/>
        </w:rPr>
        <w:t xml:space="preserve"> (2015</w:t>
      </w:r>
      <w:r w:rsidRPr="00912A70">
        <w:rPr>
          <w:i/>
          <w:sz w:val="28"/>
          <w:szCs w:val="28"/>
          <w:lang w:val="nl-NL"/>
        </w:rPr>
        <w:t>), Nghị định số 48/2015-CP ngày  15/5/2015 về quy định chi tiết một số điều của Luật giáo dục nghề nghiệp</w:t>
      </w:r>
      <w:r w:rsidRPr="00912A70">
        <w:rPr>
          <w:sz w:val="28"/>
          <w:szCs w:val="28"/>
          <w:lang w:val="nl-NL"/>
        </w:rPr>
        <w:t>, Hà Nội</w:t>
      </w:r>
      <w:r>
        <w:rPr>
          <w:sz w:val="28"/>
          <w:szCs w:val="28"/>
          <w:lang w:val="nl-NL"/>
        </w:rPr>
        <w:t>, 2015</w:t>
      </w:r>
      <w:r w:rsidRPr="00912A70">
        <w:rPr>
          <w:sz w:val="28"/>
          <w:szCs w:val="28"/>
          <w:lang w:val="nl-NL"/>
        </w:rPr>
        <w:t>.</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Dự án Giáo dục kỹ thuật và Dạy nghề, Tổng cục Dạy nghề và Viện khoa học lao động và các vấn đề xã hội.</w:t>
      </w:r>
      <w:r w:rsidRPr="0062647D">
        <w:rPr>
          <w:sz w:val="28"/>
          <w:szCs w:val="28"/>
          <w:lang w:val="nl-NL"/>
        </w:rPr>
        <w:t xml:space="preserve"> </w:t>
      </w:r>
      <w:r w:rsidRPr="0062647D">
        <w:rPr>
          <w:i/>
          <w:sz w:val="28"/>
          <w:szCs w:val="28"/>
          <w:lang w:val="nl-NL"/>
        </w:rPr>
        <w:t>Báo cáo tổng hợp kết quả điều tra ”Cơ sở sản xuất kinh doanh và cơ sở dạy nghề”</w:t>
      </w:r>
      <w:r w:rsidRPr="0062647D">
        <w:rPr>
          <w:sz w:val="28"/>
          <w:szCs w:val="28"/>
          <w:lang w:val="nl-NL"/>
        </w:rPr>
        <w:t xml:space="preserve">, Hà Nội, 2003. </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Trần Thiên Dũng, Vũ Minh Đức.</w:t>
      </w:r>
      <w:r w:rsidRPr="0062647D">
        <w:rPr>
          <w:sz w:val="28"/>
          <w:szCs w:val="28"/>
          <w:lang w:val="nl-NL"/>
        </w:rPr>
        <w:t xml:space="preserve"> </w:t>
      </w:r>
      <w:r w:rsidRPr="0062647D">
        <w:rPr>
          <w:i/>
          <w:sz w:val="28"/>
          <w:szCs w:val="28"/>
          <w:lang w:val="nl-NL"/>
        </w:rPr>
        <w:t>Giải pháp tổ chức sản xuất và chiến lược Marketing trong các trường giáo dục kỹ thuật và dạy nghề</w:t>
      </w:r>
      <w:r w:rsidRPr="0062647D">
        <w:rPr>
          <w:sz w:val="28"/>
          <w:szCs w:val="28"/>
          <w:lang w:val="nl-NL"/>
        </w:rPr>
        <w:t xml:space="preserve">, Dự án Giáo dục kỹ thuật và Dạy nghề quốc gia - Tổng cục Dạy nghề, Hà Nội, 2003. </w:t>
      </w:r>
    </w:p>
    <w:p w:rsidR="00646C3E" w:rsidRDefault="00646C3E" w:rsidP="00D860CF">
      <w:pPr>
        <w:numPr>
          <w:ilvl w:val="0"/>
          <w:numId w:val="1"/>
        </w:numPr>
        <w:spacing w:line="312" w:lineRule="auto"/>
        <w:jc w:val="both"/>
        <w:rPr>
          <w:sz w:val="28"/>
          <w:szCs w:val="28"/>
          <w:lang w:val="nl-NL"/>
        </w:rPr>
      </w:pPr>
      <w:r w:rsidRPr="0062647D">
        <w:rPr>
          <w:b/>
          <w:sz w:val="28"/>
          <w:szCs w:val="28"/>
          <w:lang w:val="nl-NL"/>
        </w:rPr>
        <w:t>Đảng Cộng sản Việt Nam.</w:t>
      </w:r>
      <w:r w:rsidRPr="0062647D">
        <w:rPr>
          <w:sz w:val="28"/>
          <w:szCs w:val="28"/>
          <w:lang w:val="nl-NL"/>
        </w:rPr>
        <w:t xml:space="preserve"> </w:t>
      </w:r>
      <w:r w:rsidRPr="0062647D">
        <w:rPr>
          <w:i/>
          <w:sz w:val="28"/>
          <w:szCs w:val="28"/>
          <w:lang w:val="nl-NL"/>
        </w:rPr>
        <w:t>Văn kiện Hội nghị lần 2 BCH Trung ương khóa VIII,</w:t>
      </w:r>
      <w:r w:rsidRPr="0062647D">
        <w:rPr>
          <w:sz w:val="28"/>
          <w:szCs w:val="28"/>
          <w:lang w:val="nl-NL"/>
        </w:rPr>
        <w:t xml:space="preserve"> NXB Chính trị quốc gia, Hà Nội, 1997.  </w:t>
      </w:r>
    </w:p>
    <w:p w:rsidR="00646C3E" w:rsidRPr="00912A70" w:rsidRDefault="00646C3E" w:rsidP="00D860CF">
      <w:pPr>
        <w:numPr>
          <w:ilvl w:val="0"/>
          <w:numId w:val="1"/>
        </w:numPr>
        <w:spacing w:line="312" w:lineRule="auto"/>
        <w:jc w:val="both"/>
        <w:rPr>
          <w:sz w:val="28"/>
          <w:szCs w:val="28"/>
          <w:lang w:val="nl-NL"/>
        </w:rPr>
      </w:pPr>
      <w:r w:rsidRPr="00912A70">
        <w:rPr>
          <w:b/>
          <w:sz w:val="28"/>
          <w:szCs w:val="28"/>
          <w:lang w:val="nl-NL"/>
        </w:rPr>
        <w:lastRenderedPageBreak/>
        <w:t xml:space="preserve"> Đảng Cộng sản Việt Nam</w:t>
      </w:r>
      <w:r w:rsidRPr="00912A70">
        <w:rPr>
          <w:sz w:val="28"/>
          <w:szCs w:val="28"/>
          <w:lang w:val="nl-NL"/>
        </w:rPr>
        <w:t xml:space="preserve"> (2013), </w:t>
      </w:r>
      <w:r w:rsidRPr="00912A70">
        <w:rPr>
          <w:i/>
          <w:sz w:val="28"/>
          <w:szCs w:val="28"/>
          <w:lang w:val="nl-NL"/>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646C3E" w:rsidRPr="00912A70" w:rsidRDefault="00646C3E" w:rsidP="00D860CF">
      <w:pPr>
        <w:numPr>
          <w:ilvl w:val="0"/>
          <w:numId w:val="1"/>
        </w:numPr>
        <w:spacing w:line="312" w:lineRule="auto"/>
        <w:jc w:val="both"/>
        <w:rPr>
          <w:i/>
          <w:sz w:val="28"/>
          <w:szCs w:val="28"/>
          <w:lang w:val="nl-NL"/>
        </w:rPr>
      </w:pPr>
      <w:r w:rsidRPr="00912A70">
        <w:rPr>
          <w:b/>
          <w:sz w:val="28"/>
          <w:szCs w:val="28"/>
          <w:lang w:val="nl-NL"/>
        </w:rPr>
        <w:t xml:space="preserve"> Đảng Cộng sản Việt Nam</w:t>
      </w:r>
      <w:r w:rsidRPr="00912A70">
        <w:rPr>
          <w:sz w:val="28"/>
          <w:szCs w:val="28"/>
          <w:lang w:val="nl-NL"/>
        </w:rPr>
        <w:t xml:space="preserve"> (2016), </w:t>
      </w:r>
      <w:r w:rsidRPr="00912A70">
        <w:rPr>
          <w:i/>
          <w:sz w:val="28"/>
          <w:szCs w:val="28"/>
          <w:lang w:val="nl-NL"/>
        </w:rPr>
        <w:t>Văn kiện đại hội đại biểu toàn quốc lần thứ XII</w:t>
      </w:r>
      <w:r>
        <w:rPr>
          <w:i/>
          <w:sz w:val="28"/>
          <w:szCs w:val="28"/>
          <w:lang w:val="nl-NL"/>
        </w:rPr>
        <w:t>.</w:t>
      </w:r>
    </w:p>
    <w:p w:rsidR="00646C3E" w:rsidRPr="00A932D3" w:rsidRDefault="00646C3E" w:rsidP="00D860CF">
      <w:pPr>
        <w:numPr>
          <w:ilvl w:val="0"/>
          <w:numId w:val="1"/>
        </w:numPr>
        <w:spacing w:line="312" w:lineRule="auto"/>
        <w:jc w:val="both"/>
        <w:rPr>
          <w:sz w:val="28"/>
          <w:szCs w:val="28"/>
          <w:lang w:val="nl-NL"/>
        </w:rPr>
      </w:pPr>
      <w:r>
        <w:rPr>
          <w:b/>
          <w:sz w:val="28"/>
          <w:szCs w:val="28"/>
          <w:lang w:val="nl-NL"/>
        </w:rPr>
        <w:t xml:space="preserve"> </w:t>
      </w:r>
      <w:r w:rsidRPr="00A932D3">
        <w:rPr>
          <w:b/>
          <w:sz w:val="28"/>
          <w:szCs w:val="28"/>
          <w:lang w:val="nl-NL"/>
        </w:rPr>
        <w:t>Trần Khắc Hoàn, Hoàng Xuân Trường, Phan Hồng Hải</w:t>
      </w:r>
      <w:r w:rsidRPr="00A932D3">
        <w:rPr>
          <w:sz w:val="28"/>
          <w:szCs w:val="28"/>
          <w:lang w:val="nl-NL"/>
        </w:rPr>
        <w:t xml:space="preserve">. </w:t>
      </w:r>
      <w:r w:rsidRPr="00A932D3">
        <w:rPr>
          <w:i/>
          <w:sz w:val="28"/>
          <w:szCs w:val="28"/>
          <w:lang w:val="nl-NL"/>
        </w:rPr>
        <w:t>Báo cáo kết quả thực hiện đề tài: Nghiên cứu đề xuất một số giải pháp kết hợp đào tạo nghề giữa nhà trường và doanh nghiệp nhằm nâng cao chất lượng đào tạo nghề</w:t>
      </w:r>
      <w:r w:rsidRPr="00A932D3">
        <w:rPr>
          <w:sz w:val="28"/>
          <w:szCs w:val="28"/>
          <w:lang w:val="nl-NL"/>
        </w:rPr>
        <w:t>, Sở Khoa học và công nghệ Nghệ An,  Vinh, 12/2009.</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Nguyễn Ngọc Hợi, Lưu Xuân Mới</w:t>
      </w:r>
      <w:r w:rsidRPr="0062647D">
        <w:rPr>
          <w:sz w:val="28"/>
          <w:szCs w:val="28"/>
          <w:lang w:val="nl-NL"/>
        </w:rPr>
        <w:t xml:space="preserve">. </w:t>
      </w:r>
      <w:r w:rsidRPr="0062647D">
        <w:rPr>
          <w:i/>
          <w:sz w:val="28"/>
          <w:szCs w:val="28"/>
          <w:lang w:val="nl-NL"/>
        </w:rPr>
        <w:t>Thanh tra, kiểm tra và đánh giá trong giáo dục,</w:t>
      </w:r>
      <w:r w:rsidRPr="0062647D">
        <w:rPr>
          <w:sz w:val="28"/>
          <w:szCs w:val="28"/>
          <w:lang w:val="nl-NL"/>
        </w:rPr>
        <w:t xml:space="preserve"> Đại học Vinh, 2008.</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Phạm Minh Hùng</w:t>
      </w:r>
      <w:r w:rsidRPr="0062647D">
        <w:rPr>
          <w:sz w:val="28"/>
          <w:szCs w:val="28"/>
          <w:lang w:val="nl-NL"/>
        </w:rPr>
        <w:t xml:space="preserve">. </w:t>
      </w:r>
      <w:r w:rsidRPr="0062647D">
        <w:rPr>
          <w:i/>
          <w:sz w:val="28"/>
          <w:szCs w:val="28"/>
          <w:lang w:val="nl-NL"/>
        </w:rPr>
        <w:t>Giáo dục học</w:t>
      </w:r>
      <w:r w:rsidRPr="0062647D">
        <w:rPr>
          <w:sz w:val="28"/>
          <w:szCs w:val="28"/>
          <w:lang w:val="nl-NL"/>
        </w:rPr>
        <w:t>, Đại học Vinh, 2009.</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IFABTBP</w:t>
      </w:r>
      <w:r w:rsidRPr="0062647D">
        <w:rPr>
          <w:sz w:val="28"/>
          <w:szCs w:val="28"/>
          <w:lang w:val="nl-NL"/>
        </w:rPr>
        <w:t xml:space="preserve">. </w:t>
      </w:r>
      <w:r w:rsidRPr="0062647D">
        <w:rPr>
          <w:i/>
          <w:sz w:val="28"/>
          <w:szCs w:val="28"/>
          <w:lang w:val="nl-NL"/>
        </w:rPr>
        <w:t>Đào tạo luân phiên tại Pháp</w:t>
      </w:r>
      <w:r w:rsidRPr="0062647D">
        <w:rPr>
          <w:sz w:val="28"/>
          <w:szCs w:val="28"/>
          <w:lang w:val="nl-NL"/>
        </w:rPr>
        <w:t xml:space="preserve">, Hội thảo khoa học, Hà Nội, 1998. </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Phan Quốc Lâm, Nguyễn Bá Minh</w:t>
      </w:r>
      <w:r w:rsidRPr="0062647D">
        <w:rPr>
          <w:sz w:val="28"/>
          <w:szCs w:val="28"/>
          <w:lang w:val="nl-NL"/>
        </w:rPr>
        <w:t xml:space="preserve">. </w:t>
      </w:r>
      <w:r w:rsidRPr="0062647D">
        <w:rPr>
          <w:i/>
          <w:sz w:val="28"/>
          <w:szCs w:val="28"/>
          <w:lang w:val="nl-NL"/>
        </w:rPr>
        <w:t>Tâm lí học dạy học</w:t>
      </w:r>
      <w:r w:rsidRPr="0062647D">
        <w:rPr>
          <w:sz w:val="28"/>
          <w:szCs w:val="28"/>
          <w:lang w:val="nl-NL"/>
        </w:rPr>
        <w:t>, Đại học Vinh, 2007.</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Luật Dạy nghề</w:t>
      </w:r>
      <w:r w:rsidRPr="0062647D">
        <w:rPr>
          <w:sz w:val="28"/>
          <w:szCs w:val="28"/>
          <w:lang w:val="nl-NL"/>
        </w:rPr>
        <w:t xml:space="preserve"> (dự thảo năm 2005). </w:t>
      </w:r>
    </w:p>
    <w:p w:rsidR="00646C3E" w:rsidRPr="0043096D" w:rsidRDefault="00646C3E" w:rsidP="00D860CF">
      <w:pPr>
        <w:numPr>
          <w:ilvl w:val="0"/>
          <w:numId w:val="1"/>
        </w:numPr>
        <w:spacing w:line="312" w:lineRule="auto"/>
        <w:jc w:val="both"/>
        <w:rPr>
          <w:sz w:val="28"/>
          <w:szCs w:val="28"/>
          <w:lang w:val="nl-NL"/>
        </w:rPr>
      </w:pPr>
      <w:r w:rsidRPr="0043096D">
        <w:rPr>
          <w:b/>
          <w:sz w:val="28"/>
          <w:szCs w:val="28"/>
          <w:lang w:val="nl-NL"/>
        </w:rPr>
        <w:t>Luật Giáo dục</w:t>
      </w:r>
      <w:r w:rsidRPr="0043096D">
        <w:rPr>
          <w:sz w:val="28"/>
          <w:szCs w:val="28"/>
          <w:lang w:val="nl-NL"/>
        </w:rPr>
        <w:t xml:space="preserve"> (2005), Nxb Chính trị Quốc gia, Hà Nội. </w:t>
      </w:r>
    </w:p>
    <w:p w:rsidR="00646C3E" w:rsidRPr="00912A70" w:rsidRDefault="00646C3E" w:rsidP="00D860CF">
      <w:pPr>
        <w:numPr>
          <w:ilvl w:val="0"/>
          <w:numId w:val="1"/>
        </w:numPr>
        <w:spacing w:line="336" w:lineRule="auto"/>
        <w:jc w:val="both"/>
        <w:rPr>
          <w:sz w:val="28"/>
          <w:szCs w:val="28"/>
          <w:lang w:val="vi-VN"/>
        </w:rPr>
      </w:pPr>
      <w:r w:rsidRPr="00912A70">
        <w:rPr>
          <w:b/>
          <w:sz w:val="28"/>
          <w:szCs w:val="28"/>
          <w:lang w:val="vi-VN"/>
        </w:rPr>
        <w:t>Phùng Xuân Nhạ</w:t>
      </w:r>
      <w:r w:rsidRPr="00912A70">
        <w:rPr>
          <w:b/>
          <w:sz w:val="28"/>
          <w:szCs w:val="28"/>
        </w:rPr>
        <w:t xml:space="preserve"> </w:t>
      </w:r>
      <w:r w:rsidRPr="00912A70">
        <w:rPr>
          <w:sz w:val="28"/>
          <w:szCs w:val="28"/>
        </w:rPr>
        <w:t>(2009)</w:t>
      </w:r>
      <w:r w:rsidRPr="00912A70">
        <w:rPr>
          <w:sz w:val="28"/>
          <w:szCs w:val="28"/>
          <w:lang w:val="vi-VN"/>
        </w:rPr>
        <w:t xml:space="preserve">, </w:t>
      </w:r>
      <w:r w:rsidRPr="00912A70">
        <w:rPr>
          <w:i/>
          <w:sz w:val="28"/>
          <w:szCs w:val="28"/>
          <w:lang w:val="vi-VN"/>
        </w:rPr>
        <w:t>Mô hình đào tạo gắn với nhu cầu doanh nghiệp</w:t>
      </w:r>
      <w:r w:rsidRPr="00912A70">
        <w:rPr>
          <w:sz w:val="28"/>
          <w:szCs w:val="28"/>
          <w:lang w:val="vi-VN"/>
        </w:rPr>
        <w:t>, Tạp chí Khoa học (Đại học Quốc gia Hà Nội), 2009.</w:t>
      </w:r>
    </w:p>
    <w:p w:rsidR="00646C3E" w:rsidRPr="00912A70" w:rsidRDefault="00646C3E" w:rsidP="00D860CF">
      <w:pPr>
        <w:numPr>
          <w:ilvl w:val="0"/>
          <w:numId w:val="1"/>
        </w:numPr>
        <w:spacing w:line="312" w:lineRule="auto"/>
        <w:jc w:val="both"/>
        <w:rPr>
          <w:sz w:val="28"/>
          <w:szCs w:val="28"/>
          <w:lang w:val="nl-NL"/>
        </w:rPr>
      </w:pPr>
      <w:r w:rsidRPr="00912A70">
        <w:rPr>
          <w:sz w:val="28"/>
          <w:szCs w:val="28"/>
          <w:lang w:val="nl-NL"/>
        </w:rPr>
        <w:t xml:space="preserve"> </w:t>
      </w:r>
      <w:r w:rsidRPr="00912A70">
        <w:rPr>
          <w:b/>
          <w:sz w:val="28"/>
          <w:szCs w:val="28"/>
          <w:lang w:val="nl-NL"/>
        </w:rPr>
        <w:t>Sở GD-ĐT TP. Hồ Chí Minh</w:t>
      </w:r>
      <w:r w:rsidRPr="00912A70">
        <w:rPr>
          <w:sz w:val="28"/>
          <w:szCs w:val="28"/>
          <w:lang w:val="nl-NL"/>
        </w:rPr>
        <w:t xml:space="preserve"> (2015), </w:t>
      </w:r>
      <w:r w:rsidRPr="00912A70">
        <w:rPr>
          <w:i/>
          <w:sz w:val="28"/>
          <w:szCs w:val="28"/>
          <w:lang w:val="nl-NL"/>
        </w:rPr>
        <w:t>Quyết định số 1737/GDĐT-GDCN&amp;ĐH ngày 08 tháng 6 năm 2015 về thang điểm đánh giá tiêu chí trường tiên tiến bậc Cao đẳng và TCCN theo quyết định số 3036/QĐ-UBND của UBND Thành phố, TP. Hồ Chí Minh</w:t>
      </w:r>
      <w:r w:rsidRPr="00912A70">
        <w:rPr>
          <w:sz w:val="28"/>
          <w:szCs w:val="28"/>
          <w:lang w:val="nl-NL"/>
        </w:rPr>
        <w:t>.</w:t>
      </w:r>
    </w:p>
    <w:p w:rsidR="00646C3E" w:rsidRDefault="00646C3E" w:rsidP="00D860CF">
      <w:pPr>
        <w:numPr>
          <w:ilvl w:val="0"/>
          <w:numId w:val="1"/>
        </w:numPr>
        <w:spacing w:line="312" w:lineRule="auto"/>
        <w:jc w:val="both"/>
        <w:rPr>
          <w:sz w:val="28"/>
          <w:szCs w:val="28"/>
          <w:lang w:val="nl-NL"/>
        </w:rPr>
      </w:pPr>
      <w:r w:rsidRPr="0062647D">
        <w:rPr>
          <w:b/>
          <w:sz w:val="28"/>
          <w:szCs w:val="28"/>
          <w:lang w:val="nl-NL"/>
        </w:rPr>
        <w:t>Thái Văn Thành</w:t>
      </w:r>
      <w:r>
        <w:rPr>
          <w:b/>
          <w:sz w:val="28"/>
          <w:szCs w:val="28"/>
          <w:lang w:val="nl-NL"/>
        </w:rPr>
        <w:t xml:space="preserve"> (2008), </w:t>
      </w:r>
      <w:r w:rsidRPr="0062647D">
        <w:rPr>
          <w:i/>
          <w:sz w:val="28"/>
          <w:szCs w:val="28"/>
          <w:lang w:val="nl-NL"/>
        </w:rPr>
        <w:t>Quản lý giáo dục và quản lý nhà trường,</w:t>
      </w:r>
      <w:r w:rsidRPr="0062647D">
        <w:rPr>
          <w:sz w:val="28"/>
          <w:szCs w:val="28"/>
          <w:lang w:val="nl-NL"/>
        </w:rPr>
        <w:t xml:space="preserve"> </w:t>
      </w:r>
      <w:r>
        <w:rPr>
          <w:sz w:val="28"/>
          <w:szCs w:val="28"/>
          <w:lang w:val="nl-NL"/>
        </w:rPr>
        <w:t xml:space="preserve">NXB </w:t>
      </w:r>
      <w:r w:rsidRPr="0062647D">
        <w:rPr>
          <w:sz w:val="28"/>
          <w:szCs w:val="28"/>
          <w:lang w:val="nl-NL"/>
        </w:rPr>
        <w:t xml:space="preserve">Đại học </w:t>
      </w:r>
      <w:r>
        <w:rPr>
          <w:sz w:val="28"/>
          <w:szCs w:val="28"/>
          <w:lang w:val="nl-NL"/>
        </w:rPr>
        <w:t>Huế</w:t>
      </w:r>
      <w:r w:rsidRPr="0062647D">
        <w:rPr>
          <w:sz w:val="28"/>
          <w:szCs w:val="28"/>
          <w:lang w:val="nl-NL"/>
        </w:rPr>
        <w:t>, 2008.</w:t>
      </w:r>
    </w:p>
    <w:p w:rsidR="00646C3E" w:rsidRPr="00CF373A" w:rsidRDefault="00646C3E" w:rsidP="00D860CF">
      <w:pPr>
        <w:numPr>
          <w:ilvl w:val="0"/>
          <w:numId w:val="1"/>
        </w:numPr>
        <w:spacing w:line="312" w:lineRule="auto"/>
        <w:jc w:val="both"/>
        <w:rPr>
          <w:sz w:val="28"/>
          <w:szCs w:val="28"/>
          <w:lang w:val="nl-NL"/>
        </w:rPr>
      </w:pPr>
      <w:r w:rsidRPr="00CF373A">
        <w:rPr>
          <w:b/>
          <w:sz w:val="28"/>
          <w:szCs w:val="28"/>
          <w:lang w:val="nl-NL"/>
        </w:rPr>
        <w:t>Thủ tướng Chính phủ</w:t>
      </w:r>
      <w:r w:rsidRPr="00CF373A">
        <w:rPr>
          <w:sz w:val="28"/>
          <w:szCs w:val="28"/>
          <w:lang w:val="nl-NL"/>
        </w:rPr>
        <w:t xml:space="preserve"> (2014), </w:t>
      </w:r>
      <w:r w:rsidRPr="00CF373A">
        <w:rPr>
          <w:i/>
          <w:sz w:val="28"/>
          <w:szCs w:val="28"/>
          <w:lang w:val="nl-NL"/>
        </w:rPr>
        <w:t>Quyết định  số 761/QĐ-TTg ngày 23 tháng 05 năm 2014 về việc phê duyệt Đề án phát triển trường nghề chất lượng cao đến năm 2020.</w:t>
      </w:r>
    </w:p>
    <w:p w:rsidR="00646C3E" w:rsidRDefault="00646C3E" w:rsidP="00D860CF">
      <w:pPr>
        <w:numPr>
          <w:ilvl w:val="0"/>
          <w:numId w:val="1"/>
        </w:numPr>
        <w:spacing w:line="312" w:lineRule="auto"/>
        <w:jc w:val="both"/>
        <w:rPr>
          <w:sz w:val="28"/>
          <w:szCs w:val="28"/>
          <w:lang w:val="nl-NL"/>
        </w:rPr>
      </w:pPr>
      <w:r w:rsidRPr="0062647D">
        <w:rPr>
          <w:sz w:val="28"/>
          <w:szCs w:val="28"/>
          <w:lang w:val="nl-NL"/>
        </w:rPr>
        <w:t xml:space="preserve"> </w:t>
      </w:r>
      <w:r w:rsidRPr="0062647D">
        <w:rPr>
          <w:b/>
          <w:sz w:val="28"/>
          <w:szCs w:val="28"/>
          <w:lang w:val="nl-NL"/>
        </w:rPr>
        <w:t>Phan Chính Thức</w:t>
      </w:r>
      <w:r w:rsidRPr="0062647D">
        <w:rPr>
          <w:sz w:val="28"/>
          <w:szCs w:val="28"/>
          <w:lang w:val="nl-NL"/>
        </w:rPr>
        <w:t xml:space="preserve">. </w:t>
      </w:r>
      <w:r w:rsidRPr="0062647D">
        <w:rPr>
          <w:i/>
          <w:sz w:val="28"/>
          <w:szCs w:val="28"/>
          <w:lang w:val="nl-NL"/>
        </w:rPr>
        <w:t xml:space="preserve">Những giải pháp phát triển đào tạo nghề góp phần đáp ứng nhu cầu nhân lực cho sự nghiệp công nghiệp hóa, hiện đại </w:t>
      </w:r>
      <w:r w:rsidRPr="0062647D">
        <w:rPr>
          <w:i/>
          <w:sz w:val="28"/>
          <w:szCs w:val="28"/>
          <w:lang w:val="nl-NL"/>
        </w:rPr>
        <w:lastRenderedPageBreak/>
        <w:t>hóa</w:t>
      </w:r>
      <w:r w:rsidRPr="0062647D">
        <w:rPr>
          <w:sz w:val="28"/>
          <w:szCs w:val="28"/>
          <w:lang w:val="nl-NL"/>
        </w:rPr>
        <w:t xml:space="preserve">, Luận án tiến sỹ Giáo dục học, Trường đại học sư phạm Hà Nội, 2003. </w:t>
      </w:r>
    </w:p>
    <w:p w:rsidR="00646C3E" w:rsidRPr="00CF373A" w:rsidRDefault="00646C3E" w:rsidP="00D860CF">
      <w:pPr>
        <w:numPr>
          <w:ilvl w:val="0"/>
          <w:numId w:val="1"/>
        </w:numPr>
        <w:spacing w:line="312" w:lineRule="auto"/>
        <w:jc w:val="both"/>
        <w:rPr>
          <w:sz w:val="28"/>
          <w:szCs w:val="28"/>
          <w:lang w:val="nl-NL"/>
        </w:rPr>
      </w:pPr>
      <w:r w:rsidRPr="00CF373A">
        <w:rPr>
          <w:sz w:val="28"/>
          <w:szCs w:val="28"/>
          <w:lang w:val="nl-NL"/>
        </w:rPr>
        <w:t xml:space="preserve"> </w:t>
      </w:r>
      <w:r w:rsidRPr="00CF373A">
        <w:rPr>
          <w:b/>
          <w:sz w:val="28"/>
          <w:szCs w:val="28"/>
          <w:lang w:val="nl-NL"/>
        </w:rPr>
        <w:t>Ngô Phan Anh Tuấn</w:t>
      </w:r>
      <w:r w:rsidRPr="00CF373A">
        <w:rPr>
          <w:sz w:val="28"/>
          <w:szCs w:val="28"/>
          <w:lang w:val="nl-NL"/>
        </w:rPr>
        <w:t xml:space="preserve"> (2011), </w:t>
      </w:r>
      <w:r w:rsidRPr="00CF373A">
        <w:rPr>
          <w:i/>
          <w:sz w:val="28"/>
          <w:szCs w:val="28"/>
          <w:lang w:val="nl-NL"/>
        </w:rPr>
        <w:t>Mô hình đào tạo nghề lao động nông thôn gắn với nhu cầu của doanh nghiệp và thực tiễn sản xuất</w:t>
      </w:r>
      <w:r w:rsidRPr="00CF373A">
        <w:rPr>
          <w:sz w:val="28"/>
          <w:szCs w:val="28"/>
          <w:lang w:val="nl-NL"/>
        </w:rPr>
        <w:t>, Tạp chí khoa học Giáo dục, số 74, tháng 11/2011.</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Hoàng Xuân Trường</w:t>
      </w:r>
      <w:r w:rsidRPr="0062647D">
        <w:rPr>
          <w:sz w:val="28"/>
          <w:szCs w:val="28"/>
          <w:lang w:val="nl-NL"/>
        </w:rPr>
        <w:t xml:space="preserve">. </w:t>
      </w:r>
      <w:r w:rsidRPr="0062647D">
        <w:rPr>
          <w:i/>
          <w:sz w:val="28"/>
          <w:szCs w:val="28"/>
          <w:lang w:val="nl-NL"/>
        </w:rPr>
        <w:t>Những nội dung kết hợp đào tạo giữa nhà trường và doanh nghiệp sản xuất nhằm nâng cao chất lượng đào tạo nghề</w:t>
      </w:r>
      <w:r w:rsidRPr="0062647D">
        <w:rPr>
          <w:sz w:val="28"/>
          <w:szCs w:val="28"/>
          <w:lang w:val="nl-NL"/>
        </w:rPr>
        <w:t>, Khoa học và ứng dụng, Vinh 6/2009.</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Hoàng Xuân Trường</w:t>
      </w:r>
      <w:r w:rsidRPr="0062647D">
        <w:rPr>
          <w:sz w:val="28"/>
          <w:szCs w:val="28"/>
          <w:lang w:val="nl-NL"/>
        </w:rPr>
        <w:t xml:space="preserve">. </w:t>
      </w:r>
      <w:r w:rsidRPr="0062647D">
        <w:rPr>
          <w:i/>
          <w:sz w:val="28"/>
          <w:szCs w:val="28"/>
          <w:lang w:val="nl-NL"/>
        </w:rPr>
        <w:t>Thực trạng kết hợp giữa nhà trường và doanh nghiệp sản xuất  trong  đào tạo nghề,</w:t>
      </w:r>
      <w:r w:rsidRPr="0062647D">
        <w:rPr>
          <w:sz w:val="28"/>
          <w:szCs w:val="28"/>
          <w:lang w:val="nl-NL"/>
        </w:rPr>
        <w:t xml:space="preserve"> Khoa học xã hội và nhân văn Nghệ An, 12/2009.</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Tổng cục Dạy nghề - Bộ Lao động - Thương binh và Xã hội</w:t>
      </w:r>
      <w:r w:rsidRPr="0062647D">
        <w:rPr>
          <w:sz w:val="28"/>
          <w:szCs w:val="28"/>
          <w:lang w:val="nl-NL"/>
        </w:rPr>
        <w:t xml:space="preserve">. </w:t>
      </w:r>
      <w:r w:rsidRPr="0062647D">
        <w:rPr>
          <w:i/>
          <w:sz w:val="28"/>
          <w:szCs w:val="28"/>
          <w:lang w:val="nl-NL"/>
        </w:rPr>
        <w:t>Định hướng phát triển hệ thống thông tin thị trường lao động phục vụ đổi mới hệ thống giáo dục kỹ thuật và dạy nghề ở Việt Nam,</w:t>
      </w:r>
      <w:r w:rsidRPr="0062647D">
        <w:rPr>
          <w:sz w:val="28"/>
          <w:szCs w:val="28"/>
          <w:lang w:val="nl-NL"/>
        </w:rPr>
        <w:t xml:space="preserve"> Hà Nội, 2001. </w:t>
      </w:r>
    </w:p>
    <w:p w:rsidR="00646C3E" w:rsidRDefault="00646C3E" w:rsidP="00D860CF">
      <w:pPr>
        <w:numPr>
          <w:ilvl w:val="0"/>
          <w:numId w:val="1"/>
        </w:numPr>
        <w:spacing w:line="312" w:lineRule="auto"/>
        <w:jc w:val="both"/>
        <w:rPr>
          <w:sz w:val="28"/>
          <w:szCs w:val="28"/>
          <w:lang w:val="nl-NL"/>
        </w:rPr>
      </w:pPr>
      <w:r w:rsidRPr="0062647D">
        <w:rPr>
          <w:b/>
          <w:sz w:val="28"/>
          <w:szCs w:val="28"/>
          <w:lang w:val="nl-NL"/>
        </w:rPr>
        <w:t>Thái Duy Tuyên</w:t>
      </w:r>
      <w:r w:rsidRPr="0062647D">
        <w:rPr>
          <w:sz w:val="28"/>
          <w:szCs w:val="28"/>
          <w:lang w:val="nl-NL"/>
        </w:rPr>
        <w:t xml:space="preserve">. </w:t>
      </w:r>
      <w:r w:rsidRPr="0062647D">
        <w:rPr>
          <w:i/>
          <w:sz w:val="28"/>
          <w:szCs w:val="28"/>
          <w:lang w:val="nl-NL"/>
        </w:rPr>
        <w:t>Giáo dục học hiện đại</w:t>
      </w:r>
      <w:r w:rsidRPr="0062647D">
        <w:rPr>
          <w:sz w:val="28"/>
          <w:szCs w:val="28"/>
          <w:lang w:val="nl-NL"/>
        </w:rPr>
        <w:t>, Nhà xuất bản đại học quốc gia Hà Nội, 2001</w:t>
      </w:r>
    </w:p>
    <w:p w:rsidR="00646C3E" w:rsidRPr="00CF373A" w:rsidRDefault="00646C3E" w:rsidP="00D860CF">
      <w:pPr>
        <w:numPr>
          <w:ilvl w:val="0"/>
          <w:numId w:val="1"/>
        </w:numPr>
        <w:spacing w:line="312" w:lineRule="auto"/>
        <w:jc w:val="both"/>
        <w:rPr>
          <w:sz w:val="28"/>
          <w:szCs w:val="28"/>
          <w:lang w:val="nl-NL"/>
        </w:rPr>
      </w:pPr>
      <w:r w:rsidRPr="00CF373A">
        <w:rPr>
          <w:b/>
          <w:sz w:val="28"/>
          <w:szCs w:val="28"/>
          <w:lang w:val="nl-NL"/>
        </w:rPr>
        <w:t>Trịnh Xuân Thắng</w:t>
      </w:r>
      <w:r w:rsidRPr="00CF373A">
        <w:rPr>
          <w:sz w:val="28"/>
          <w:szCs w:val="28"/>
          <w:lang w:val="nl-NL"/>
        </w:rPr>
        <w:t xml:space="preserve"> (2014</w:t>
      </w:r>
      <w:r w:rsidRPr="00CF373A">
        <w:rPr>
          <w:i/>
          <w:sz w:val="28"/>
          <w:szCs w:val="28"/>
          <w:lang w:val="nl-NL"/>
        </w:rPr>
        <w:t>), Kinh nghiệm đào tạo nhân lực của một số quốc gia trên thế giới và bài học tham khảo cho Việt Nam</w:t>
      </w:r>
      <w:r w:rsidRPr="00CF373A">
        <w:rPr>
          <w:sz w:val="28"/>
          <w:szCs w:val="28"/>
          <w:lang w:val="nl-NL"/>
        </w:rPr>
        <w:t>,  Tạp chí Tuyên giáo (Ban Tuyên giáo Trung ương), số tháng 10/2014</w:t>
      </w:r>
    </w:p>
    <w:p w:rsidR="00646C3E" w:rsidRPr="00CF373A" w:rsidRDefault="00646C3E" w:rsidP="00D860CF">
      <w:pPr>
        <w:numPr>
          <w:ilvl w:val="0"/>
          <w:numId w:val="1"/>
        </w:numPr>
        <w:spacing w:line="312" w:lineRule="auto"/>
        <w:jc w:val="both"/>
        <w:rPr>
          <w:sz w:val="28"/>
          <w:szCs w:val="28"/>
          <w:lang w:val="nl-NL"/>
        </w:rPr>
      </w:pPr>
      <w:r w:rsidRPr="00CF373A">
        <w:rPr>
          <w:b/>
          <w:sz w:val="28"/>
          <w:szCs w:val="28"/>
          <w:lang w:val="nl-NL"/>
        </w:rPr>
        <w:t>Thủ tướng Chính phủ</w:t>
      </w:r>
      <w:r w:rsidRPr="00CF373A">
        <w:rPr>
          <w:sz w:val="28"/>
          <w:szCs w:val="28"/>
          <w:lang w:val="nl-NL"/>
        </w:rPr>
        <w:t xml:space="preserve"> (2012), </w:t>
      </w:r>
      <w:r w:rsidRPr="00CF373A">
        <w:rPr>
          <w:i/>
          <w:sz w:val="28"/>
          <w:szCs w:val="28"/>
          <w:lang w:val="nl-NL"/>
        </w:rPr>
        <w:t>Quyết định 771/QĐ-TTg ngày 13/6/2012 của Thủ tướng Chính phủ về việc ban hành “Chiến lược phát triển giáo dục 2011 – 2020”</w:t>
      </w:r>
      <w:r w:rsidRPr="00CF373A">
        <w:rPr>
          <w:sz w:val="28"/>
          <w:szCs w:val="28"/>
          <w:lang w:val="nl-NL"/>
        </w:rPr>
        <w:t>, Hà Nội</w:t>
      </w:r>
      <w:r>
        <w:rPr>
          <w:sz w:val="28"/>
          <w:szCs w:val="28"/>
          <w:lang w:val="nl-NL"/>
        </w:rPr>
        <w:t>, 2012</w:t>
      </w:r>
      <w:r w:rsidRPr="00CF373A">
        <w:rPr>
          <w:sz w:val="28"/>
          <w:szCs w:val="28"/>
          <w:lang w:val="nl-NL"/>
        </w:rPr>
        <w:t>.</w:t>
      </w:r>
    </w:p>
    <w:p w:rsidR="00646C3E" w:rsidRPr="00CF373A" w:rsidRDefault="00646C3E" w:rsidP="00D860CF">
      <w:pPr>
        <w:numPr>
          <w:ilvl w:val="0"/>
          <w:numId w:val="1"/>
        </w:numPr>
        <w:spacing w:line="312" w:lineRule="auto"/>
        <w:jc w:val="both"/>
        <w:rPr>
          <w:sz w:val="28"/>
          <w:szCs w:val="28"/>
          <w:lang w:val="nl-NL"/>
        </w:rPr>
      </w:pPr>
      <w:r w:rsidRPr="00CF373A">
        <w:rPr>
          <w:b/>
          <w:sz w:val="28"/>
          <w:szCs w:val="28"/>
          <w:lang w:val="nl-NL"/>
        </w:rPr>
        <w:t>Thủ tướng Chính phủ</w:t>
      </w:r>
      <w:r w:rsidRPr="00CF373A">
        <w:rPr>
          <w:sz w:val="28"/>
          <w:szCs w:val="28"/>
          <w:lang w:val="nl-NL"/>
        </w:rPr>
        <w:t xml:space="preserve"> (2013), </w:t>
      </w:r>
      <w:r w:rsidRPr="00CF373A">
        <w:rPr>
          <w:i/>
          <w:sz w:val="28"/>
          <w:szCs w:val="28"/>
          <w:lang w:val="nl-NL"/>
        </w:rPr>
        <w:t>Quyết định 2631/QĐ-TTg ngày 31/12/2013 của Thủ tướng Chính phủ về việc phê duyệt Quy hoạch tổng thể phát triển kinh tế - xã hội TP. Hồ Chí Minh đến năm 2020, tầm nhìn đến năm 2025,</w:t>
      </w:r>
      <w:r w:rsidRPr="00CF373A">
        <w:rPr>
          <w:sz w:val="28"/>
          <w:szCs w:val="28"/>
          <w:lang w:val="nl-NL"/>
        </w:rPr>
        <w:t xml:space="preserve"> Hà Nội</w:t>
      </w:r>
      <w:r>
        <w:rPr>
          <w:sz w:val="28"/>
          <w:szCs w:val="28"/>
          <w:lang w:val="nl-NL"/>
        </w:rPr>
        <w:t>, 2013</w:t>
      </w:r>
      <w:r w:rsidRPr="00CF373A">
        <w:rPr>
          <w:sz w:val="28"/>
          <w:szCs w:val="28"/>
          <w:lang w:val="nl-NL"/>
        </w:rPr>
        <w:t>.</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Viện chiến lược và chương trình giáo dục</w:t>
      </w:r>
      <w:r w:rsidRPr="0062647D">
        <w:rPr>
          <w:sz w:val="28"/>
          <w:szCs w:val="28"/>
          <w:lang w:val="nl-NL"/>
        </w:rPr>
        <w:t xml:space="preserve">. </w:t>
      </w:r>
      <w:r w:rsidRPr="0062647D">
        <w:rPr>
          <w:i/>
          <w:sz w:val="28"/>
          <w:szCs w:val="28"/>
          <w:lang w:val="nl-NL"/>
        </w:rPr>
        <w:t>Hoàn thiện đào tạo nghề tại Xí nghiệp,</w:t>
      </w:r>
      <w:r w:rsidRPr="0062647D">
        <w:rPr>
          <w:sz w:val="28"/>
          <w:szCs w:val="28"/>
          <w:lang w:val="nl-NL"/>
        </w:rPr>
        <w:t xml:space="preserve"> Hà Nội, 1994. </w:t>
      </w:r>
    </w:p>
    <w:p w:rsidR="00646C3E" w:rsidRPr="0062647D" w:rsidRDefault="00646C3E" w:rsidP="00D860CF">
      <w:pPr>
        <w:numPr>
          <w:ilvl w:val="0"/>
          <w:numId w:val="1"/>
        </w:numPr>
        <w:spacing w:line="312" w:lineRule="auto"/>
        <w:jc w:val="both"/>
        <w:rPr>
          <w:sz w:val="28"/>
          <w:szCs w:val="28"/>
          <w:lang w:val="nl-NL"/>
        </w:rPr>
      </w:pPr>
      <w:r w:rsidRPr="0062647D">
        <w:rPr>
          <w:b/>
          <w:sz w:val="28"/>
          <w:szCs w:val="28"/>
          <w:lang w:val="nl-NL"/>
        </w:rPr>
        <w:t>Viện nghiên cứu phát triển giáo dục.</w:t>
      </w:r>
      <w:r w:rsidRPr="0062647D">
        <w:rPr>
          <w:sz w:val="28"/>
          <w:szCs w:val="28"/>
          <w:lang w:val="nl-NL"/>
        </w:rPr>
        <w:t xml:space="preserve"> </w:t>
      </w:r>
      <w:r w:rsidRPr="0062647D">
        <w:rPr>
          <w:i/>
          <w:sz w:val="28"/>
          <w:szCs w:val="28"/>
          <w:lang w:val="nl-NL"/>
        </w:rPr>
        <w:t>Những vấn đề về chiến lược phát triển giáo dục trong thời kỳ CNH, HĐH - Cơ sở lý luận và thực tiễn xây dựng chiến lược phát triển giáo dục và đào tạo,</w:t>
      </w:r>
      <w:r w:rsidRPr="0062647D">
        <w:rPr>
          <w:sz w:val="28"/>
          <w:szCs w:val="28"/>
          <w:lang w:val="nl-NL"/>
        </w:rPr>
        <w:t xml:space="preserve"> Hà Nội, 2001. </w:t>
      </w:r>
    </w:p>
    <w:p w:rsidR="00646C3E" w:rsidRDefault="00646C3E" w:rsidP="00D860CF">
      <w:pPr>
        <w:numPr>
          <w:ilvl w:val="0"/>
          <w:numId w:val="1"/>
        </w:numPr>
        <w:spacing w:line="312" w:lineRule="auto"/>
        <w:jc w:val="both"/>
        <w:rPr>
          <w:sz w:val="28"/>
          <w:szCs w:val="28"/>
          <w:lang w:val="nl-NL"/>
        </w:rPr>
      </w:pPr>
      <w:r w:rsidRPr="0062647D">
        <w:rPr>
          <w:b/>
          <w:sz w:val="28"/>
          <w:szCs w:val="28"/>
          <w:lang w:val="nl-NL"/>
        </w:rPr>
        <w:t>Sở Lao động, Thương binh và Xã hội Hà Nội.</w:t>
      </w:r>
      <w:r w:rsidRPr="0062647D">
        <w:rPr>
          <w:sz w:val="28"/>
          <w:szCs w:val="28"/>
          <w:lang w:val="nl-NL"/>
        </w:rPr>
        <w:t xml:space="preserve"> </w:t>
      </w:r>
      <w:r w:rsidRPr="0062647D">
        <w:rPr>
          <w:i/>
          <w:sz w:val="28"/>
          <w:szCs w:val="28"/>
          <w:lang w:val="nl-NL"/>
        </w:rPr>
        <w:t>Các giải pháp gắn đào tạo với sử dụng lao động của hệ thống dạy nghề Hà Nội trong lĩnh vực xây dựng</w:t>
      </w:r>
      <w:r w:rsidRPr="0062647D">
        <w:rPr>
          <w:sz w:val="28"/>
          <w:szCs w:val="28"/>
          <w:lang w:val="nl-NL"/>
        </w:rPr>
        <w:t xml:space="preserve">, Đề tài NCKH: 01X - 06/ 05 - 2004 - 1, Hà Nội, 2004. </w:t>
      </w:r>
    </w:p>
    <w:p w:rsidR="00646C3E" w:rsidRPr="00CF373A" w:rsidRDefault="00646C3E" w:rsidP="00D860CF">
      <w:pPr>
        <w:numPr>
          <w:ilvl w:val="0"/>
          <w:numId w:val="1"/>
        </w:numPr>
        <w:spacing w:line="312" w:lineRule="auto"/>
        <w:jc w:val="both"/>
        <w:rPr>
          <w:sz w:val="28"/>
          <w:szCs w:val="28"/>
          <w:lang w:val="nl-NL"/>
        </w:rPr>
      </w:pPr>
      <w:r w:rsidRPr="00CF373A">
        <w:rPr>
          <w:b/>
          <w:sz w:val="28"/>
          <w:szCs w:val="28"/>
          <w:lang w:val="nl-NL"/>
        </w:rPr>
        <w:lastRenderedPageBreak/>
        <w:t>Ủy ban Nhân dân TP. Hồ Chí Minh</w:t>
      </w:r>
      <w:r w:rsidRPr="00CF373A">
        <w:rPr>
          <w:sz w:val="28"/>
          <w:szCs w:val="28"/>
          <w:lang w:val="nl-NL"/>
        </w:rPr>
        <w:t xml:space="preserve"> (2014), </w:t>
      </w:r>
      <w:r w:rsidRPr="00CF373A">
        <w:rPr>
          <w:i/>
          <w:sz w:val="28"/>
          <w:szCs w:val="28"/>
          <w:lang w:val="nl-NL"/>
        </w:rPr>
        <w:t>Quyết định số 3036/QĐ-UBND ngày 20 tháng 6 năm 2014 về tiêu chí trường tiên tiến, theo xu thế hội nhập khu vực và quốc tế tại Thành phố Hồ Chí Minh</w:t>
      </w:r>
      <w:r w:rsidRPr="00CF373A">
        <w:rPr>
          <w:sz w:val="28"/>
          <w:szCs w:val="28"/>
          <w:lang w:val="nl-NL"/>
        </w:rPr>
        <w:t>.</w:t>
      </w:r>
    </w:p>
    <w:p w:rsidR="00646C3E" w:rsidRPr="0062647D" w:rsidRDefault="00646C3E" w:rsidP="00646C3E">
      <w:pPr>
        <w:spacing w:line="312" w:lineRule="auto"/>
        <w:ind w:left="720"/>
        <w:jc w:val="both"/>
        <w:rPr>
          <w:b/>
          <w:sz w:val="28"/>
          <w:szCs w:val="28"/>
        </w:rPr>
      </w:pPr>
    </w:p>
    <w:p w:rsidR="00646C3E" w:rsidRPr="0062647D" w:rsidRDefault="00646C3E" w:rsidP="00646C3E">
      <w:pPr>
        <w:pStyle w:val="NoSpacing"/>
        <w:tabs>
          <w:tab w:val="left" w:pos="1560"/>
          <w:tab w:val="center" w:pos="4394"/>
        </w:tabs>
        <w:spacing w:line="312" w:lineRule="auto"/>
        <w:jc w:val="center"/>
        <w:rPr>
          <w:rFonts w:ascii="Times New Roman" w:hAnsi="Times New Roman"/>
          <w:b/>
          <w:sz w:val="28"/>
          <w:szCs w:val="28"/>
        </w:rPr>
      </w:pPr>
    </w:p>
    <w:p w:rsidR="00515A65" w:rsidRPr="00646C3E" w:rsidRDefault="00515A65" w:rsidP="00646C3E"/>
    <w:sectPr w:rsidR="00515A65" w:rsidRPr="00646C3E" w:rsidSect="000D374E">
      <w:headerReference w:type="default" r:id="rId11"/>
      <w:pgSz w:w="11907" w:h="16839" w:code="9"/>
      <w:pgMar w:top="1134" w:right="1559"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992" w:rsidRDefault="00B07992" w:rsidP="008F0C24">
      <w:r>
        <w:separator/>
      </w:r>
    </w:p>
  </w:endnote>
  <w:endnote w:type="continuationSeparator" w:id="0">
    <w:p w:rsidR="00B07992" w:rsidRDefault="00B07992" w:rsidP="008F0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A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992" w:rsidRDefault="00B07992" w:rsidP="008F0C24">
      <w:r>
        <w:separator/>
      </w:r>
    </w:p>
  </w:footnote>
  <w:footnote w:type="continuationSeparator" w:id="0">
    <w:p w:rsidR="00B07992" w:rsidRDefault="00B07992" w:rsidP="008F0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5C2" w:rsidRDefault="008D35C2" w:rsidP="008D35C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D35C2" w:rsidRDefault="008D35C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35C2" w:rsidRPr="007A2610" w:rsidRDefault="008D35C2" w:rsidP="008D35C2">
    <w:pPr>
      <w:pStyle w:val="Header"/>
      <w:framePr w:wrap="around" w:vAnchor="text" w:hAnchor="margin" w:xAlign="center" w:y="1"/>
      <w:rPr>
        <w:rStyle w:val="PageNumber"/>
        <w:szCs w:val="26"/>
        <w:lang w:val="nl-NL"/>
      </w:rPr>
    </w:pPr>
    <w:r w:rsidRPr="007A2610">
      <w:rPr>
        <w:rStyle w:val="PageNumber"/>
        <w:szCs w:val="26"/>
        <w:lang w:val="nl-NL"/>
      </w:rPr>
      <w:fldChar w:fldCharType="begin"/>
    </w:r>
    <w:r w:rsidRPr="007A2610">
      <w:rPr>
        <w:rStyle w:val="PageNumber"/>
        <w:szCs w:val="26"/>
        <w:lang w:val="nl-NL"/>
      </w:rPr>
      <w:instrText xml:space="preserve">PAGE  </w:instrText>
    </w:r>
    <w:r w:rsidRPr="007A2610">
      <w:rPr>
        <w:rStyle w:val="PageNumber"/>
        <w:szCs w:val="26"/>
        <w:lang w:val="nl-NL"/>
      </w:rPr>
      <w:fldChar w:fldCharType="separate"/>
    </w:r>
    <w:r>
      <w:rPr>
        <w:rStyle w:val="PageNumber"/>
        <w:noProof/>
        <w:szCs w:val="26"/>
        <w:lang w:val="nl-NL"/>
      </w:rPr>
      <w:t>1</w:t>
    </w:r>
    <w:r w:rsidRPr="007A2610">
      <w:rPr>
        <w:rStyle w:val="PageNumber"/>
        <w:szCs w:val="26"/>
        <w:lang w:val="nl-NL"/>
      </w:rPr>
      <w:fldChar w:fldCharType="end"/>
    </w:r>
  </w:p>
  <w:p w:rsidR="008D35C2" w:rsidRPr="007A2610" w:rsidRDefault="008D35C2">
    <w:pPr>
      <w:pStyle w:val="Header"/>
      <w:rPr>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7289557"/>
      <w:docPartObj>
        <w:docPartGallery w:val="Page Numbers (Top of Page)"/>
        <w:docPartUnique/>
      </w:docPartObj>
    </w:sdtPr>
    <w:sdtEndPr>
      <w:rPr>
        <w:noProof/>
      </w:rPr>
    </w:sdtEndPr>
    <w:sdtContent>
      <w:p w:rsidR="00337BA1" w:rsidRDefault="00337BA1">
        <w:pPr>
          <w:pStyle w:val="Header"/>
          <w:jc w:val="center"/>
        </w:pPr>
        <w:r>
          <w:fldChar w:fldCharType="begin"/>
        </w:r>
        <w:r>
          <w:instrText xml:space="preserve"> PAGE   \* MERGEFORMAT </w:instrText>
        </w:r>
        <w:r>
          <w:fldChar w:fldCharType="separate"/>
        </w:r>
        <w:r>
          <w:rPr>
            <w:noProof/>
          </w:rPr>
          <w:t>i</w:t>
        </w:r>
        <w:r>
          <w:rPr>
            <w:noProof/>
          </w:rPr>
          <w:fldChar w:fldCharType="end"/>
        </w:r>
      </w:p>
    </w:sdtContent>
  </w:sdt>
  <w:p w:rsidR="008D35C2" w:rsidRPr="007A2610" w:rsidRDefault="008D35C2">
    <w:pPr>
      <w:pStyle w:val="Header"/>
      <w:rPr>
        <w:lang w:val="nl-N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879056"/>
      <w:docPartObj>
        <w:docPartGallery w:val="Page Numbers (Top of Page)"/>
        <w:docPartUnique/>
      </w:docPartObj>
    </w:sdtPr>
    <w:sdtEndPr>
      <w:rPr>
        <w:noProof/>
      </w:rPr>
    </w:sdtEndPr>
    <w:sdtContent>
      <w:p w:rsidR="008D35C2" w:rsidRDefault="008D35C2">
        <w:pPr>
          <w:pStyle w:val="Header"/>
          <w:jc w:val="center"/>
        </w:pPr>
        <w:r>
          <w:fldChar w:fldCharType="begin"/>
        </w:r>
        <w:r>
          <w:instrText xml:space="preserve"> PAGE   \* MERGEFORMAT </w:instrText>
        </w:r>
        <w:r>
          <w:fldChar w:fldCharType="separate"/>
        </w:r>
        <w:r w:rsidR="00337BA1">
          <w:rPr>
            <w:noProof/>
          </w:rPr>
          <w:t>16</w:t>
        </w:r>
        <w:r>
          <w:rPr>
            <w:noProof/>
          </w:rPr>
          <w:fldChar w:fldCharType="end"/>
        </w:r>
      </w:p>
    </w:sdtContent>
  </w:sdt>
  <w:p w:rsidR="008D35C2" w:rsidRDefault="008D35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4F0DB8"/>
    <w:multiLevelType w:val="hybridMultilevel"/>
    <w:tmpl w:val="61602360"/>
    <w:lvl w:ilvl="0" w:tplc="27984B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nsid w:val="26B34856"/>
    <w:multiLevelType w:val="hybridMultilevel"/>
    <w:tmpl w:val="D5049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DBA"/>
    <w:rsid w:val="0000386E"/>
    <w:rsid w:val="00013E5C"/>
    <w:rsid w:val="00016452"/>
    <w:rsid w:val="00021803"/>
    <w:rsid w:val="000319F4"/>
    <w:rsid w:val="00036338"/>
    <w:rsid w:val="000411C3"/>
    <w:rsid w:val="00047ACD"/>
    <w:rsid w:val="000541A0"/>
    <w:rsid w:val="00054732"/>
    <w:rsid w:val="00054E26"/>
    <w:rsid w:val="00055751"/>
    <w:rsid w:val="00065C2E"/>
    <w:rsid w:val="000757B8"/>
    <w:rsid w:val="00092B83"/>
    <w:rsid w:val="000970D8"/>
    <w:rsid w:val="000A1EB1"/>
    <w:rsid w:val="000A5735"/>
    <w:rsid w:val="000B66E1"/>
    <w:rsid w:val="000B7DE0"/>
    <w:rsid w:val="000C4623"/>
    <w:rsid w:val="000D374E"/>
    <w:rsid w:val="000D49A6"/>
    <w:rsid w:val="000F33CD"/>
    <w:rsid w:val="00104161"/>
    <w:rsid w:val="00105D2B"/>
    <w:rsid w:val="001113FE"/>
    <w:rsid w:val="001145D6"/>
    <w:rsid w:val="001159B5"/>
    <w:rsid w:val="001172D4"/>
    <w:rsid w:val="00133554"/>
    <w:rsid w:val="001402F3"/>
    <w:rsid w:val="00145970"/>
    <w:rsid w:val="00150CC7"/>
    <w:rsid w:val="00153B35"/>
    <w:rsid w:val="00154D61"/>
    <w:rsid w:val="00163BED"/>
    <w:rsid w:val="0016473C"/>
    <w:rsid w:val="001672E9"/>
    <w:rsid w:val="0017004F"/>
    <w:rsid w:val="00172BB9"/>
    <w:rsid w:val="00183329"/>
    <w:rsid w:val="00184D03"/>
    <w:rsid w:val="001911B5"/>
    <w:rsid w:val="0019180D"/>
    <w:rsid w:val="001A0F86"/>
    <w:rsid w:val="001A2291"/>
    <w:rsid w:val="001A22A6"/>
    <w:rsid w:val="001A296C"/>
    <w:rsid w:val="001A470B"/>
    <w:rsid w:val="001B17BB"/>
    <w:rsid w:val="001B6D7E"/>
    <w:rsid w:val="001C1238"/>
    <w:rsid w:val="001C1DC5"/>
    <w:rsid w:val="001C20C1"/>
    <w:rsid w:val="001D0001"/>
    <w:rsid w:val="001D3380"/>
    <w:rsid w:val="001D4858"/>
    <w:rsid w:val="001D66D3"/>
    <w:rsid w:val="001E5749"/>
    <w:rsid w:val="001E57DF"/>
    <w:rsid w:val="001F255A"/>
    <w:rsid w:val="001F4501"/>
    <w:rsid w:val="002031F3"/>
    <w:rsid w:val="00206C09"/>
    <w:rsid w:val="0021199E"/>
    <w:rsid w:val="00212B18"/>
    <w:rsid w:val="002203D3"/>
    <w:rsid w:val="002215AA"/>
    <w:rsid w:val="002236FF"/>
    <w:rsid w:val="002349BB"/>
    <w:rsid w:val="00237DB3"/>
    <w:rsid w:val="00242A82"/>
    <w:rsid w:val="00247C6B"/>
    <w:rsid w:val="00247DC1"/>
    <w:rsid w:val="00250800"/>
    <w:rsid w:val="00255FB4"/>
    <w:rsid w:val="002628DC"/>
    <w:rsid w:val="00270F75"/>
    <w:rsid w:val="00271A67"/>
    <w:rsid w:val="00277869"/>
    <w:rsid w:val="00285B34"/>
    <w:rsid w:val="00286A69"/>
    <w:rsid w:val="00290AB4"/>
    <w:rsid w:val="00291FC3"/>
    <w:rsid w:val="00293CED"/>
    <w:rsid w:val="002A5854"/>
    <w:rsid w:val="002B1E88"/>
    <w:rsid w:val="002B3040"/>
    <w:rsid w:val="002C1F98"/>
    <w:rsid w:val="002C2D02"/>
    <w:rsid w:val="002D3AA6"/>
    <w:rsid w:val="002E669A"/>
    <w:rsid w:val="002F488E"/>
    <w:rsid w:val="00313BD2"/>
    <w:rsid w:val="00314911"/>
    <w:rsid w:val="0031633F"/>
    <w:rsid w:val="00323A1D"/>
    <w:rsid w:val="00331ED4"/>
    <w:rsid w:val="00332506"/>
    <w:rsid w:val="00337BA1"/>
    <w:rsid w:val="00344923"/>
    <w:rsid w:val="0035093B"/>
    <w:rsid w:val="003619C8"/>
    <w:rsid w:val="00367AFE"/>
    <w:rsid w:val="003758E1"/>
    <w:rsid w:val="0038540D"/>
    <w:rsid w:val="00390CE9"/>
    <w:rsid w:val="00391DBA"/>
    <w:rsid w:val="003B6030"/>
    <w:rsid w:val="003C0EE3"/>
    <w:rsid w:val="003C1612"/>
    <w:rsid w:val="003C1EE1"/>
    <w:rsid w:val="003C6EBF"/>
    <w:rsid w:val="003D3764"/>
    <w:rsid w:val="003D3D83"/>
    <w:rsid w:val="003D402C"/>
    <w:rsid w:val="003E2E06"/>
    <w:rsid w:val="003F0A4C"/>
    <w:rsid w:val="003F7F34"/>
    <w:rsid w:val="004007AA"/>
    <w:rsid w:val="004017C2"/>
    <w:rsid w:val="0040203C"/>
    <w:rsid w:val="00407B2D"/>
    <w:rsid w:val="00421554"/>
    <w:rsid w:val="004227A1"/>
    <w:rsid w:val="00424C19"/>
    <w:rsid w:val="00424E73"/>
    <w:rsid w:val="0042529A"/>
    <w:rsid w:val="00425FF9"/>
    <w:rsid w:val="004269BE"/>
    <w:rsid w:val="00426F2F"/>
    <w:rsid w:val="004305FB"/>
    <w:rsid w:val="004333E2"/>
    <w:rsid w:val="00436B67"/>
    <w:rsid w:val="00440B2A"/>
    <w:rsid w:val="004553A7"/>
    <w:rsid w:val="00457984"/>
    <w:rsid w:val="004607F7"/>
    <w:rsid w:val="004654F3"/>
    <w:rsid w:val="0047031A"/>
    <w:rsid w:val="00476955"/>
    <w:rsid w:val="00480E92"/>
    <w:rsid w:val="00485B2E"/>
    <w:rsid w:val="00487784"/>
    <w:rsid w:val="004A0396"/>
    <w:rsid w:val="004A5395"/>
    <w:rsid w:val="004B0EC2"/>
    <w:rsid w:val="004B238D"/>
    <w:rsid w:val="004B7862"/>
    <w:rsid w:val="004C0070"/>
    <w:rsid w:val="004C01D1"/>
    <w:rsid w:val="004C3333"/>
    <w:rsid w:val="004C348E"/>
    <w:rsid w:val="004D4360"/>
    <w:rsid w:val="004D45C0"/>
    <w:rsid w:val="004D4914"/>
    <w:rsid w:val="004E5DF7"/>
    <w:rsid w:val="004E607E"/>
    <w:rsid w:val="004F3336"/>
    <w:rsid w:val="004F3A8F"/>
    <w:rsid w:val="004F3E4D"/>
    <w:rsid w:val="004F68B3"/>
    <w:rsid w:val="0050474E"/>
    <w:rsid w:val="0051301A"/>
    <w:rsid w:val="00513A07"/>
    <w:rsid w:val="005153DB"/>
    <w:rsid w:val="00515A65"/>
    <w:rsid w:val="005367FC"/>
    <w:rsid w:val="005442FC"/>
    <w:rsid w:val="005472CE"/>
    <w:rsid w:val="00562E29"/>
    <w:rsid w:val="00562EAA"/>
    <w:rsid w:val="00565CEA"/>
    <w:rsid w:val="005865A2"/>
    <w:rsid w:val="005910AC"/>
    <w:rsid w:val="00592391"/>
    <w:rsid w:val="00597B22"/>
    <w:rsid w:val="005A621B"/>
    <w:rsid w:val="005B5F3B"/>
    <w:rsid w:val="005B66D8"/>
    <w:rsid w:val="005B7B2E"/>
    <w:rsid w:val="005C21F1"/>
    <w:rsid w:val="005D0CD0"/>
    <w:rsid w:val="005D3395"/>
    <w:rsid w:val="005D6A42"/>
    <w:rsid w:val="005D71BB"/>
    <w:rsid w:val="005E345B"/>
    <w:rsid w:val="005E7E98"/>
    <w:rsid w:val="005F1C87"/>
    <w:rsid w:val="005F6A1B"/>
    <w:rsid w:val="005F6C42"/>
    <w:rsid w:val="00615413"/>
    <w:rsid w:val="00623BA1"/>
    <w:rsid w:val="00627B35"/>
    <w:rsid w:val="00630D5E"/>
    <w:rsid w:val="00632FAC"/>
    <w:rsid w:val="006330BD"/>
    <w:rsid w:val="00636C0C"/>
    <w:rsid w:val="00642DC9"/>
    <w:rsid w:val="00646C3E"/>
    <w:rsid w:val="00652215"/>
    <w:rsid w:val="00661C7D"/>
    <w:rsid w:val="0066583F"/>
    <w:rsid w:val="0068124F"/>
    <w:rsid w:val="006900BD"/>
    <w:rsid w:val="00694602"/>
    <w:rsid w:val="006957D4"/>
    <w:rsid w:val="006A2EDB"/>
    <w:rsid w:val="006A3FB7"/>
    <w:rsid w:val="006A4CBB"/>
    <w:rsid w:val="006A5740"/>
    <w:rsid w:val="006A5831"/>
    <w:rsid w:val="006A5D01"/>
    <w:rsid w:val="006B571F"/>
    <w:rsid w:val="006C717A"/>
    <w:rsid w:val="006D1528"/>
    <w:rsid w:val="006D490A"/>
    <w:rsid w:val="006D701C"/>
    <w:rsid w:val="006E6685"/>
    <w:rsid w:val="006E7BAD"/>
    <w:rsid w:val="006F2110"/>
    <w:rsid w:val="006F790E"/>
    <w:rsid w:val="00700DB7"/>
    <w:rsid w:val="007035BF"/>
    <w:rsid w:val="00707AFA"/>
    <w:rsid w:val="00722F55"/>
    <w:rsid w:val="00745557"/>
    <w:rsid w:val="00747A45"/>
    <w:rsid w:val="007528E8"/>
    <w:rsid w:val="00756573"/>
    <w:rsid w:val="00763A3C"/>
    <w:rsid w:val="007660B9"/>
    <w:rsid w:val="007672A4"/>
    <w:rsid w:val="0077313E"/>
    <w:rsid w:val="007861D2"/>
    <w:rsid w:val="00793328"/>
    <w:rsid w:val="00796E12"/>
    <w:rsid w:val="007B0C46"/>
    <w:rsid w:val="007B5C62"/>
    <w:rsid w:val="007B658B"/>
    <w:rsid w:val="007C2E52"/>
    <w:rsid w:val="007C3DF5"/>
    <w:rsid w:val="007D5B77"/>
    <w:rsid w:val="007D6423"/>
    <w:rsid w:val="007D7B67"/>
    <w:rsid w:val="007D7F65"/>
    <w:rsid w:val="007E0D15"/>
    <w:rsid w:val="007E7727"/>
    <w:rsid w:val="0080475B"/>
    <w:rsid w:val="00805899"/>
    <w:rsid w:val="0080688F"/>
    <w:rsid w:val="00830D3B"/>
    <w:rsid w:val="008310B1"/>
    <w:rsid w:val="00832344"/>
    <w:rsid w:val="00833961"/>
    <w:rsid w:val="0083406C"/>
    <w:rsid w:val="00834D6C"/>
    <w:rsid w:val="00843698"/>
    <w:rsid w:val="00847F3D"/>
    <w:rsid w:val="008502F0"/>
    <w:rsid w:val="00856401"/>
    <w:rsid w:val="00872451"/>
    <w:rsid w:val="0088056E"/>
    <w:rsid w:val="00880E0A"/>
    <w:rsid w:val="0089335E"/>
    <w:rsid w:val="008A13FB"/>
    <w:rsid w:val="008A2855"/>
    <w:rsid w:val="008A43C2"/>
    <w:rsid w:val="008B1015"/>
    <w:rsid w:val="008B1FD8"/>
    <w:rsid w:val="008C2E1D"/>
    <w:rsid w:val="008C2F84"/>
    <w:rsid w:val="008D0FC8"/>
    <w:rsid w:val="008D1C47"/>
    <w:rsid w:val="008D35C2"/>
    <w:rsid w:val="008D46E3"/>
    <w:rsid w:val="008D6379"/>
    <w:rsid w:val="008E4F7F"/>
    <w:rsid w:val="008F0C24"/>
    <w:rsid w:val="008F13EC"/>
    <w:rsid w:val="008F2E82"/>
    <w:rsid w:val="008F589C"/>
    <w:rsid w:val="009014B5"/>
    <w:rsid w:val="00902FFE"/>
    <w:rsid w:val="00903A98"/>
    <w:rsid w:val="00911175"/>
    <w:rsid w:val="00913761"/>
    <w:rsid w:val="009141A2"/>
    <w:rsid w:val="00922B21"/>
    <w:rsid w:val="00930796"/>
    <w:rsid w:val="009308F0"/>
    <w:rsid w:val="0093399D"/>
    <w:rsid w:val="0094308A"/>
    <w:rsid w:val="00944C8C"/>
    <w:rsid w:val="00944F9C"/>
    <w:rsid w:val="0096242C"/>
    <w:rsid w:val="0096405C"/>
    <w:rsid w:val="009660E6"/>
    <w:rsid w:val="009725BA"/>
    <w:rsid w:val="00980F44"/>
    <w:rsid w:val="009833E4"/>
    <w:rsid w:val="00986759"/>
    <w:rsid w:val="0099053B"/>
    <w:rsid w:val="00990AC8"/>
    <w:rsid w:val="009923DC"/>
    <w:rsid w:val="009A2BDF"/>
    <w:rsid w:val="009A52C6"/>
    <w:rsid w:val="009A5589"/>
    <w:rsid w:val="009B069B"/>
    <w:rsid w:val="009B42B0"/>
    <w:rsid w:val="009B5DDA"/>
    <w:rsid w:val="009B62AE"/>
    <w:rsid w:val="009C593D"/>
    <w:rsid w:val="009E52F0"/>
    <w:rsid w:val="009E74B7"/>
    <w:rsid w:val="009F280A"/>
    <w:rsid w:val="009F460F"/>
    <w:rsid w:val="00A0401A"/>
    <w:rsid w:val="00A052D2"/>
    <w:rsid w:val="00A216C6"/>
    <w:rsid w:val="00A21E93"/>
    <w:rsid w:val="00A23DAC"/>
    <w:rsid w:val="00A2661B"/>
    <w:rsid w:val="00A34072"/>
    <w:rsid w:val="00A3452C"/>
    <w:rsid w:val="00A35479"/>
    <w:rsid w:val="00A47890"/>
    <w:rsid w:val="00A5073F"/>
    <w:rsid w:val="00A549FE"/>
    <w:rsid w:val="00A61448"/>
    <w:rsid w:val="00A61BB3"/>
    <w:rsid w:val="00A6212E"/>
    <w:rsid w:val="00A6226A"/>
    <w:rsid w:val="00A62474"/>
    <w:rsid w:val="00A63355"/>
    <w:rsid w:val="00A7244E"/>
    <w:rsid w:val="00A74750"/>
    <w:rsid w:val="00A74ACF"/>
    <w:rsid w:val="00AA7341"/>
    <w:rsid w:val="00AB3F87"/>
    <w:rsid w:val="00AC028D"/>
    <w:rsid w:val="00AC4F7A"/>
    <w:rsid w:val="00AD0586"/>
    <w:rsid w:val="00AD3AAE"/>
    <w:rsid w:val="00AD62EF"/>
    <w:rsid w:val="00AD7108"/>
    <w:rsid w:val="00AE2C68"/>
    <w:rsid w:val="00AF2A9B"/>
    <w:rsid w:val="00AF6761"/>
    <w:rsid w:val="00B039C6"/>
    <w:rsid w:val="00B05159"/>
    <w:rsid w:val="00B07992"/>
    <w:rsid w:val="00B222ED"/>
    <w:rsid w:val="00B32D5F"/>
    <w:rsid w:val="00B334DA"/>
    <w:rsid w:val="00B379FA"/>
    <w:rsid w:val="00B41CA7"/>
    <w:rsid w:val="00B4274E"/>
    <w:rsid w:val="00B652D6"/>
    <w:rsid w:val="00B73B2B"/>
    <w:rsid w:val="00B77547"/>
    <w:rsid w:val="00B867D2"/>
    <w:rsid w:val="00B8700F"/>
    <w:rsid w:val="00B94F4C"/>
    <w:rsid w:val="00B965EB"/>
    <w:rsid w:val="00BB1D62"/>
    <w:rsid w:val="00BB3AD0"/>
    <w:rsid w:val="00BB3E9D"/>
    <w:rsid w:val="00BB7F51"/>
    <w:rsid w:val="00BC106C"/>
    <w:rsid w:val="00BC70EE"/>
    <w:rsid w:val="00BC78EC"/>
    <w:rsid w:val="00BD0EB8"/>
    <w:rsid w:val="00BD2EEE"/>
    <w:rsid w:val="00BF246B"/>
    <w:rsid w:val="00C00213"/>
    <w:rsid w:val="00C028A2"/>
    <w:rsid w:val="00C05B1D"/>
    <w:rsid w:val="00C300DB"/>
    <w:rsid w:val="00C3424E"/>
    <w:rsid w:val="00C34DD7"/>
    <w:rsid w:val="00C35C84"/>
    <w:rsid w:val="00C42EF3"/>
    <w:rsid w:val="00C53C01"/>
    <w:rsid w:val="00C55BB8"/>
    <w:rsid w:val="00C578A8"/>
    <w:rsid w:val="00C612EF"/>
    <w:rsid w:val="00C61B91"/>
    <w:rsid w:val="00C6497B"/>
    <w:rsid w:val="00C757F3"/>
    <w:rsid w:val="00C765DA"/>
    <w:rsid w:val="00C82480"/>
    <w:rsid w:val="00C843CC"/>
    <w:rsid w:val="00C85141"/>
    <w:rsid w:val="00C876F2"/>
    <w:rsid w:val="00C87C87"/>
    <w:rsid w:val="00C90B29"/>
    <w:rsid w:val="00CA2D1A"/>
    <w:rsid w:val="00CA6814"/>
    <w:rsid w:val="00CB6CB1"/>
    <w:rsid w:val="00CD40E2"/>
    <w:rsid w:val="00CD6DB7"/>
    <w:rsid w:val="00CD79CC"/>
    <w:rsid w:val="00CE0208"/>
    <w:rsid w:val="00CE4FC9"/>
    <w:rsid w:val="00CF057A"/>
    <w:rsid w:val="00CF4691"/>
    <w:rsid w:val="00CF7A99"/>
    <w:rsid w:val="00D2269B"/>
    <w:rsid w:val="00D25A64"/>
    <w:rsid w:val="00D26915"/>
    <w:rsid w:val="00D36DB6"/>
    <w:rsid w:val="00D44255"/>
    <w:rsid w:val="00D454F9"/>
    <w:rsid w:val="00D4645C"/>
    <w:rsid w:val="00D47E1D"/>
    <w:rsid w:val="00D52CFC"/>
    <w:rsid w:val="00D638F6"/>
    <w:rsid w:val="00D65598"/>
    <w:rsid w:val="00D808D1"/>
    <w:rsid w:val="00D818B1"/>
    <w:rsid w:val="00D860CF"/>
    <w:rsid w:val="00D91A90"/>
    <w:rsid w:val="00D9523E"/>
    <w:rsid w:val="00DA04C5"/>
    <w:rsid w:val="00DA3CE2"/>
    <w:rsid w:val="00DB0824"/>
    <w:rsid w:val="00DB1FC6"/>
    <w:rsid w:val="00DB577E"/>
    <w:rsid w:val="00DC14EA"/>
    <w:rsid w:val="00DC531E"/>
    <w:rsid w:val="00DD2E58"/>
    <w:rsid w:val="00DE0ABC"/>
    <w:rsid w:val="00DE1B32"/>
    <w:rsid w:val="00DE589A"/>
    <w:rsid w:val="00DE5CBF"/>
    <w:rsid w:val="00E03AF6"/>
    <w:rsid w:val="00E0663B"/>
    <w:rsid w:val="00E15DE3"/>
    <w:rsid w:val="00E20510"/>
    <w:rsid w:val="00E21044"/>
    <w:rsid w:val="00E2326B"/>
    <w:rsid w:val="00E35950"/>
    <w:rsid w:val="00E37FBB"/>
    <w:rsid w:val="00E4091B"/>
    <w:rsid w:val="00E501C9"/>
    <w:rsid w:val="00E5064E"/>
    <w:rsid w:val="00E51BD1"/>
    <w:rsid w:val="00E54AA5"/>
    <w:rsid w:val="00E66182"/>
    <w:rsid w:val="00E72B98"/>
    <w:rsid w:val="00E74E5D"/>
    <w:rsid w:val="00E87037"/>
    <w:rsid w:val="00E905FF"/>
    <w:rsid w:val="00E912AC"/>
    <w:rsid w:val="00E91B69"/>
    <w:rsid w:val="00EA0BD6"/>
    <w:rsid w:val="00EA683A"/>
    <w:rsid w:val="00EA710B"/>
    <w:rsid w:val="00EB4BB2"/>
    <w:rsid w:val="00EB5D28"/>
    <w:rsid w:val="00EB7BFA"/>
    <w:rsid w:val="00EC6954"/>
    <w:rsid w:val="00EC7CB0"/>
    <w:rsid w:val="00EE0592"/>
    <w:rsid w:val="00EE12D0"/>
    <w:rsid w:val="00EE1543"/>
    <w:rsid w:val="00EF1AA7"/>
    <w:rsid w:val="00EF7859"/>
    <w:rsid w:val="00F01790"/>
    <w:rsid w:val="00F206C9"/>
    <w:rsid w:val="00F23F32"/>
    <w:rsid w:val="00F24C05"/>
    <w:rsid w:val="00F25F04"/>
    <w:rsid w:val="00F26572"/>
    <w:rsid w:val="00F42F97"/>
    <w:rsid w:val="00F54F2C"/>
    <w:rsid w:val="00F703FA"/>
    <w:rsid w:val="00F73CBC"/>
    <w:rsid w:val="00F75EBB"/>
    <w:rsid w:val="00F8008A"/>
    <w:rsid w:val="00F95536"/>
    <w:rsid w:val="00F97B5D"/>
    <w:rsid w:val="00FA6FA2"/>
    <w:rsid w:val="00FC3AEF"/>
    <w:rsid w:val="00FC5818"/>
    <w:rsid w:val="00FC78E4"/>
    <w:rsid w:val="00FD4AF9"/>
    <w:rsid w:val="00FD7244"/>
    <w:rsid w:val="00FD7355"/>
    <w:rsid w:val="00FD7D12"/>
    <w:rsid w:val="00FE540C"/>
    <w:rsid w:val="00FF2713"/>
    <w:rsid w:val="00FF303E"/>
    <w:rsid w:val="00FF79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6F034A-82F9-4D1D-833A-E378A5CB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338"/>
    <w:rPr>
      <w:rFonts w:eastAsia="Times New Roman"/>
      <w:sz w:val="26"/>
      <w:szCs w:val="24"/>
    </w:rPr>
  </w:style>
  <w:style w:type="paragraph" w:styleId="Heading1">
    <w:name w:val="heading 1"/>
    <w:basedOn w:val="Normal"/>
    <w:next w:val="Normal"/>
    <w:link w:val="Heading1Char"/>
    <w:autoRedefine/>
    <w:qFormat/>
    <w:rsid w:val="00D91A90"/>
    <w:pPr>
      <w:keepNext/>
      <w:keepLines/>
      <w:shd w:val="clear" w:color="auto" w:fill="FFFFFF"/>
      <w:spacing w:before="240" w:line="259" w:lineRule="auto"/>
      <w:ind w:firstLine="284"/>
      <w:jc w:val="center"/>
      <w:outlineLvl w:val="0"/>
    </w:pPr>
    <w:rPr>
      <w:b/>
      <w:sz w:val="28"/>
    </w:rPr>
  </w:style>
  <w:style w:type="paragraph" w:styleId="Heading2">
    <w:name w:val="heading 2"/>
    <w:basedOn w:val="Heading1"/>
    <w:next w:val="Normal"/>
    <w:link w:val="Heading2Char"/>
    <w:autoRedefine/>
    <w:qFormat/>
    <w:rsid w:val="00D91A90"/>
    <w:pPr>
      <w:jc w:val="left"/>
      <w:outlineLvl w:val="1"/>
    </w:pPr>
    <w:rPr>
      <w:lang w:val="nl-NL" w:eastAsia="x-none"/>
    </w:rPr>
  </w:style>
  <w:style w:type="paragraph" w:styleId="Heading3">
    <w:name w:val="heading 3"/>
    <w:basedOn w:val="Heading2"/>
    <w:next w:val="ListContinue3"/>
    <w:link w:val="Heading3Char"/>
    <w:autoRedefine/>
    <w:qFormat/>
    <w:rsid w:val="00D91A90"/>
    <w:pPr>
      <w:outlineLvl w:val="2"/>
    </w:pPr>
  </w:style>
  <w:style w:type="paragraph" w:styleId="Heading4">
    <w:name w:val="heading 4"/>
    <w:basedOn w:val="Heading3"/>
    <w:next w:val="Normal"/>
    <w:link w:val="Heading4Char"/>
    <w:qFormat/>
    <w:rsid w:val="00D91A90"/>
    <w:pPr>
      <w:outlineLvl w:val="3"/>
    </w:pPr>
    <w:rPr>
      <w:i/>
    </w:rPr>
  </w:style>
  <w:style w:type="paragraph" w:styleId="Heading5">
    <w:name w:val="heading 5"/>
    <w:basedOn w:val="Normal"/>
    <w:next w:val="Normal"/>
    <w:link w:val="Heading5Char"/>
    <w:uiPriority w:val="9"/>
    <w:semiHidden/>
    <w:unhideWhenUsed/>
    <w:qFormat/>
    <w:rsid w:val="00B965EB"/>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Heading4"/>
    <w:next w:val="Normal"/>
    <w:link w:val="Heading6Char"/>
    <w:uiPriority w:val="9"/>
    <w:unhideWhenUsed/>
    <w:qFormat/>
    <w:rsid w:val="00D91A90"/>
    <w:pPr>
      <w:outlineLvl w:val="5"/>
    </w:pPr>
    <w:rPr>
      <w:b w:val="0"/>
      <w:i w:val="0"/>
    </w:rPr>
  </w:style>
  <w:style w:type="paragraph" w:styleId="Heading7">
    <w:name w:val="heading 7"/>
    <w:basedOn w:val="Normal"/>
    <w:next w:val="Normal"/>
    <w:link w:val="Heading7Char"/>
    <w:semiHidden/>
    <w:unhideWhenUsed/>
    <w:qFormat/>
    <w:rsid w:val="00E37FB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91DBA"/>
    <w:pPr>
      <w:spacing w:after="120"/>
    </w:pPr>
  </w:style>
  <w:style w:type="character" w:customStyle="1" w:styleId="BodyTextChar">
    <w:name w:val="Body Text Char"/>
    <w:basedOn w:val="DefaultParagraphFont"/>
    <w:link w:val="BodyText"/>
    <w:rsid w:val="00391DBA"/>
    <w:rPr>
      <w:rFonts w:ascii=".VnArial" w:eastAsia="Times New Roman" w:hAnsi=".VnArial"/>
      <w:sz w:val="24"/>
      <w:szCs w:val="24"/>
    </w:rPr>
  </w:style>
  <w:style w:type="paragraph" w:styleId="ListParagraph">
    <w:name w:val="List Paragraph"/>
    <w:basedOn w:val="Normal"/>
    <w:qFormat/>
    <w:rsid w:val="00391DBA"/>
    <w:pPr>
      <w:spacing w:after="200" w:line="276" w:lineRule="auto"/>
      <w:ind w:left="720"/>
      <w:contextualSpacing/>
    </w:pPr>
    <w:rPr>
      <w:rFonts w:eastAsia="Calibri"/>
      <w:sz w:val="28"/>
      <w:szCs w:val="22"/>
    </w:rPr>
  </w:style>
  <w:style w:type="paragraph" w:styleId="NormalWeb">
    <w:name w:val="Normal (Web)"/>
    <w:basedOn w:val="Normal"/>
    <w:rsid w:val="00391DBA"/>
    <w:pPr>
      <w:spacing w:before="100" w:beforeAutospacing="1" w:after="100" w:afterAutospacing="1"/>
    </w:pPr>
  </w:style>
  <w:style w:type="paragraph" w:styleId="BalloonText">
    <w:name w:val="Balloon Text"/>
    <w:basedOn w:val="Normal"/>
    <w:link w:val="BalloonTextChar"/>
    <w:uiPriority w:val="99"/>
    <w:rsid w:val="00391DBA"/>
    <w:rPr>
      <w:rFonts w:ascii="Tahoma" w:hAnsi="Tahoma" w:cs="Tahoma"/>
      <w:sz w:val="16"/>
      <w:szCs w:val="16"/>
    </w:rPr>
  </w:style>
  <w:style w:type="character" w:customStyle="1" w:styleId="BalloonTextChar">
    <w:name w:val="Balloon Text Char"/>
    <w:basedOn w:val="DefaultParagraphFont"/>
    <w:link w:val="BalloonText"/>
    <w:uiPriority w:val="99"/>
    <w:rsid w:val="00391DBA"/>
    <w:rPr>
      <w:rFonts w:ascii="Tahoma" w:eastAsia="Times New Roman" w:hAnsi="Tahoma" w:cs="Tahoma"/>
      <w:sz w:val="16"/>
      <w:szCs w:val="16"/>
    </w:rPr>
  </w:style>
  <w:style w:type="table" w:styleId="TableGrid">
    <w:name w:val="Table Grid"/>
    <w:basedOn w:val="TableNormal"/>
    <w:uiPriority w:val="59"/>
    <w:rsid w:val="006946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D91A90"/>
    <w:rPr>
      <w:rFonts w:eastAsia="Times New Roman"/>
      <w:b/>
      <w:sz w:val="28"/>
      <w:szCs w:val="24"/>
      <w:shd w:val="clear" w:color="auto" w:fill="FFFFFF"/>
      <w:lang w:val="nl-NL" w:eastAsia="x-none"/>
    </w:rPr>
  </w:style>
  <w:style w:type="character" w:customStyle="1" w:styleId="Heading3Char">
    <w:name w:val="Heading 3 Char"/>
    <w:basedOn w:val="DefaultParagraphFont"/>
    <w:link w:val="Heading3"/>
    <w:rsid w:val="00D91A90"/>
    <w:rPr>
      <w:rFonts w:eastAsia="Times New Roman"/>
      <w:b/>
      <w:sz w:val="28"/>
      <w:szCs w:val="24"/>
      <w:shd w:val="clear" w:color="auto" w:fill="FFFFFF"/>
      <w:lang w:val="nl-NL" w:eastAsia="x-none"/>
    </w:rPr>
  </w:style>
  <w:style w:type="character" w:customStyle="1" w:styleId="Heading1Char">
    <w:name w:val="Heading 1 Char"/>
    <w:basedOn w:val="DefaultParagraphFont"/>
    <w:link w:val="Heading1"/>
    <w:rsid w:val="00D91A90"/>
    <w:rPr>
      <w:rFonts w:eastAsia="Times New Roman"/>
      <w:b/>
      <w:sz w:val="28"/>
      <w:szCs w:val="24"/>
      <w:shd w:val="clear" w:color="auto" w:fill="FFFFFF"/>
    </w:rPr>
  </w:style>
  <w:style w:type="character" w:customStyle="1" w:styleId="Heading4Char">
    <w:name w:val="Heading 4 Char"/>
    <w:basedOn w:val="DefaultParagraphFont"/>
    <w:link w:val="Heading4"/>
    <w:rsid w:val="00D91A90"/>
    <w:rPr>
      <w:rFonts w:eastAsia="Times New Roman"/>
      <w:b/>
      <w:i/>
      <w:sz w:val="28"/>
      <w:szCs w:val="24"/>
      <w:shd w:val="clear" w:color="auto" w:fill="FFFFFF"/>
      <w:lang w:val="nl-NL" w:eastAsia="x-none"/>
    </w:rPr>
  </w:style>
  <w:style w:type="paragraph" w:styleId="Footer">
    <w:name w:val="footer"/>
    <w:basedOn w:val="Normal"/>
    <w:link w:val="FooterChar"/>
    <w:uiPriority w:val="99"/>
    <w:unhideWhenUsed/>
    <w:rsid w:val="00623BA1"/>
    <w:pPr>
      <w:tabs>
        <w:tab w:val="center" w:pos="4680"/>
        <w:tab w:val="right" w:pos="9360"/>
      </w:tabs>
      <w:spacing w:before="80"/>
      <w:jc w:val="both"/>
    </w:pPr>
    <w:rPr>
      <w:rFonts w:eastAsia="Calibri"/>
      <w:szCs w:val="22"/>
    </w:rPr>
  </w:style>
  <w:style w:type="character" w:customStyle="1" w:styleId="FooterChar">
    <w:name w:val="Footer Char"/>
    <w:basedOn w:val="DefaultParagraphFont"/>
    <w:link w:val="Footer"/>
    <w:uiPriority w:val="99"/>
    <w:rsid w:val="00623BA1"/>
    <w:rPr>
      <w:rFonts w:eastAsia="Calibri"/>
      <w:sz w:val="26"/>
      <w:szCs w:val="22"/>
    </w:rPr>
  </w:style>
  <w:style w:type="paragraph" w:customStyle="1" w:styleId="a11">
    <w:name w:val="a1.1"/>
    <w:basedOn w:val="Normal"/>
    <w:link w:val="a11Char"/>
    <w:rsid w:val="00623BA1"/>
    <w:pPr>
      <w:spacing w:line="360" w:lineRule="auto"/>
      <w:jc w:val="both"/>
    </w:pPr>
    <w:rPr>
      <w:b/>
      <w:i/>
      <w:szCs w:val="26"/>
    </w:rPr>
  </w:style>
  <w:style w:type="character" w:customStyle="1" w:styleId="a11Char">
    <w:name w:val="a1.1 Char"/>
    <w:link w:val="a11"/>
    <w:rsid w:val="00623BA1"/>
    <w:rPr>
      <w:rFonts w:eastAsia="Times New Roman"/>
      <w:b/>
      <w:i/>
      <w:sz w:val="26"/>
      <w:szCs w:val="26"/>
    </w:rPr>
  </w:style>
  <w:style w:type="paragraph" w:customStyle="1" w:styleId="hinhve">
    <w:name w:val=".hinhve"/>
    <w:basedOn w:val="Normal"/>
    <w:autoRedefine/>
    <w:rsid w:val="00623BA1"/>
    <w:pPr>
      <w:tabs>
        <w:tab w:val="left" w:pos="567"/>
      </w:tabs>
      <w:spacing w:before="80" w:after="80" w:line="360" w:lineRule="auto"/>
      <w:ind w:right="393"/>
      <w:jc w:val="center"/>
    </w:pPr>
    <w:rPr>
      <w:i/>
      <w:noProof/>
      <w:szCs w:val="26"/>
    </w:rPr>
  </w:style>
  <w:style w:type="paragraph" w:customStyle="1" w:styleId="a1">
    <w:name w:val="a1"/>
    <w:basedOn w:val="Normal"/>
    <w:rsid w:val="00623BA1"/>
    <w:pPr>
      <w:spacing w:line="360" w:lineRule="auto"/>
      <w:jc w:val="both"/>
    </w:pPr>
    <w:rPr>
      <w:b/>
      <w:szCs w:val="26"/>
    </w:rPr>
  </w:style>
  <w:style w:type="paragraph" w:customStyle="1" w:styleId="a2">
    <w:name w:val="a2"/>
    <w:basedOn w:val="a11"/>
    <w:link w:val="a2Char"/>
    <w:rsid w:val="00623BA1"/>
    <w:pPr>
      <w:jc w:val="center"/>
    </w:pPr>
    <w:rPr>
      <w:b w:val="0"/>
    </w:rPr>
  </w:style>
  <w:style w:type="character" w:customStyle="1" w:styleId="a2Char">
    <w:name w:val="a2 Char"/>
    <w:link w:val="a2"/>
    <w:rsid w:val="00623BA1"/>
    <w:rPr>
      <w:rFonts w:eastAsia="Times New Roman"/>
      <w:i/>
      <w:sz w:val="26"/>
      <w:szCs w:val="26"/>
    </w:rPr>
  </w:style>
  <w:style w:type="paragraph" w:styleId="BodyTextIndent2">
    <w:name w:val="Body Text Indent 2"/>
    <w:basedOn w:val="Normal"/>
    <w:link w:val="BodyTextIndent2Char"/>
    <w:rsid w:val="00623BA1"/>
    <w:pPr>
      <w:spacing w:after="120" w:line="480" w:lineRule="auto"/>
      <w:ind w:left="360"/>
    </w:pPr>
    <w:rPr>
      <w:sz w:val="28"/>
      <w:szCs w:val="28"/>
    </w:rPr>
  </w:style>
  <w:style w:type="character" w:customStyle="1" w:styleId="BodyTextIndent2Char">
    <w:name w:val="Body Text Indent 2 Char"/>
    <w:basedOn w:val="DefaultParagraphFont"/>
    <w:link w:val="BodyTextIndent2"/>
    <w:rsid w:val="00623BA1"/>
    <w:rPr>
      <w:rFonts w:eastAsia="Times New Roman"/>
      <w:sz w:val="28"/>
      <w:szCs w:val="28"/>
    </w:rPr>
  </w:style>
  <w:style w:type="character" w:styleId="PageNumber">
    <w:name w:val="page number"/>
    <w:rsid w:val="00623BA1"/>
  </w:style>
  <w:style w:type="paragraph" w:styleId="Header">
    <w:name w:val="header"/>
    <w:basedOn w:val="Normal"/>
    <w:link w:val="HeaderChar"/>
    <w:uiPriority w:val="99"/>
    <w:rsid w:val="00623BA1"/>
    <w:pPr>
      <w:tabs>
        <w:tab w:val="center" w:pos="4320"/>
        <w:tab w:val="right" w:pos="8640"/>
      </w:tabs>
    </w:pPr>
  </w:style>
  <w:style w:type="character" w:customStyle="1" w:styleId="HeaderChar">
    <w:name w:val="Header Char"/>
    <w:basedOn w:val="DefaultParagraphFont"/>
    <w:link w:val="Header"/>
    <w:uiPriority w:val="99"/>
    <w:rsid w:val="00623BA1"/>
    <w:rPr>
      <w:rFonts w:eastAsia="Times New Roman"/>
      <w:sz w:val="24"/>
      <w:szCs w:val="24"/>
    </w:rPr>
  </w:style>
  <w:style w:type="paragraph" w:styleId="TOC1">
    <w:name w:val="toc 1"/>
    <w:basedOn w:val="Normal"/>
    <w:next w:val="Normal"/>
    <w:autoRedefine/>
    <w:uiPriority w:val="39"/>
    <w:rsid w:val="00DE0ABC"/>
    <w:pPr>
      <w:tabs>
        <w:tab w:val="right" w:leader="dot" w:pos="8640"/>
      </w:tabs>
      <w:spacing w:before="120"/>
      <w:ind w:right="425"/>
      <w:jc w:val="both"/>
    </w:pPr>
  </w:style>
  <w:style w:type="character" w:styleId="Hyperlink">
    <w:name w:val="Hyperlink"/>
    <w:uiPriority w:val="99"/>
    <w:rsid w:val="00623BA1"/>
    <w:rPr>
      <w:color w:val="0000FF"/>
      <w:u w:val="single"/>
    </w:rPr>
  </w:style>
  <w:style w:type="paragraph" w:styleId="TOC2">
    <w:name w:val="toc 2"/>
    <w:basedOn w:val="Normal"/>
    <w:next w:val="Normal"/>
    <w:autoRedefine/>
    <w:uiPriority w:val="39"/>
    <w:rsid w:val="00DE0ABC"/>
    <w:pPr>
      <w:tabs>
        <w:tab w:val="left" w:pos="880"/>
        <w:tab w:val="right" w:leader="dot" w:pos="8640"/>
      </w:tabs>
      <w:ind w:left="244" w:right="425"/>
    </w:pPr>
  </w:style>
  <w:style w:type="paragraph" w:styleId="TOC3">
    <w:name w:val="toc 3"/>
    <w:basedOn w:val="Normal"/>
    <w:next w:val="Normal"/>
    <w:autoRedefine/>
    <w:uiPriority w:val="39"/>
    <w:rsid w:val="00AD62EF"/>
    <w:pPr>
      <w:tabs>
        <w:tab w:val="left" w:pos="1320"/>
        <w:tab w:val="right" w:leader="dot" w:pos="8640"/>
      </w:tabs>
      <w:spacing w:line="360" w:lineRule="auto"/>
      <w:ind w:left="480" w:right="991"/>
    </w:pPr>
  </w:style>
  <w:style w:type="character" w:styleId="Emphasis">
    <w:name w:val="Emphasis"/>
    <w:uiPriority w:val="20"/>
    <w:qFormat/>
    <w:rsid w:val="00623BA1"/>
    <w:rPr>
      <w:i/>
      <w:iCs/>
    </w:rPr>
  </w:style>
  <w:style w:type="character" w:styleId="Strong">
    <w:name w:val="Strong"/>
    <w:qFormat/>
    <w:rsid w:val="00623BA1"/>
    <w:rPr>
      <w:b/>
      <w:bCs/>
    </w:rPr>
  </w:style>
  <w:style w:type="paragraph" w:customStyle="1" w:styleId="a111">
    <w:name w:val="a.1.1.1"/>
    <w:basedOn w:val="a11"/>
    <w:rsid w:val="00623BA1"/>
    <w:pPr>
      <w:ind w:left="567"/>
    </w:pPr>
    <w:rPr>
      <w:b w:val="0"/>
      <w:u w:val="single"/>
    </w:rPr>
  </w:style>
  <w:style w:type="table" w:styleId="TableGrid7">
    <w:name w:val="Table Grid 7"/>
    <w:basedOn w:val="TableNormal"/>
    <w:rsid w:val="00623BA1"/>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623BA1"/>
    <w:pPr>
      <w:spacing w:after="120" w:line="480" w:lineRule="auto"/>
    </w:pPr>
  </w:style>
  <w:style w:type="character" w:customStyle="1" w:styleId="BodyText2Char">
    <w:name w:val="Body Text 2 Char"/>
    <w:basedOn w:val="DefaultParagraphFont"/>
    <w:link w:val="BodyText2"/>
    <w:rsid w:val="00623BA1"/>
    <w:rPr>
      <w:rFonts w:eastAsia="Times New Roman"/>
      <w:sz w:val="24"/>
      <w:szCs w:val="24"/>
    </w:rPr>
  </w:style>
  <w:style w:type="paragraph" w:styleId="TOC4">
    <w:name w:val="toc 4"/>
    <w:basedOn w:val="Normal"/>
    <w:next w:val="Normal"/>
    <w:autoRedefine/>
    <w:uiPriority w:val="39"/>
    <w:rsid w:val="00A0401A"/>
    <w:pPr>
      <w:tabs>
        <w:tab w:val="left" w:pos="1760"/>
        <w:tab w:val="right" w:leader="dot" w:pos="8647"/>
      </w:tabs>
      <w:ind w:left="720"/>
    </w:pPr>
  </w:style>
  <w:style w:type="paragraph" w:customStyle="1" w:styleId="muc3">
    <w:name w:val=".muc3"/>
    <w:basedOn w:val="Normal"/>
    <w:link w:val="muc3Char"/>
    <w:autoRedefine/>
    <w:rsid w:val="00623BA1"/>
    <w:pPr>
      <w:spacing w:before="240" w:line="360" w:lineRule="auto"/>
    </w:pPr>
    <w:rPr>
      <w:b/>
    </w:rPr>
  </w:style>
  <w:style w:type="paragraph" w:customStyle="1" w:styleId="muc4">
    <w:name w:val=".muc4"/>
    <w:basedOn w:val="Normal"/>
    <w:autoRedefine/>
    <w:rsid w:val="00623BA1"/>
    <w:pPr>
      <w:spacing w:before="80" w:line="360" w:lineRule="auto"/>
    </w:pPr>
    <w:rPr>
      <w:b/>
      <w:i/>
      <w:lang w:val="pt-BR"/>
    </w:rPr>
  </w:style>
  <w:style w:type="paragraph" w:customStyle="1" w:styleId="bangbieu">
    <w:name w:val=".bangbieu"/>
    <w:basedOn w:val="Normal"/>
    <w:autoRedefine/>
    <w:rsid w:val="00623BA1"/>
    <w:pPr>
      <w:spacing w:before="240" w:line="360" w:lineRule="auto"/>
      <w:jc w:val="right"/>
    </w:pPr>
    <w:rPr>
      <w:i/>
    </w:rPr>
  </w:style>
  <w:style w:type="paragraph" w:customStyle="1" w:styleId="chuthichhinhve">
    <w:name w:val=".chuthichhinhve"/>
    <w:basedOn w:val="Normal"/>
    <w:link w:val="chuthichhinhveChar"/>
    <w:rsid w:val="00623BA1"/>
    <w:pPr>
      <w:spacing w:after="240" w:line="360" w:lineRule="auto"/>
      <w:ind w:left="181" w:right="119"/>
      <w:jc w:val="center"/>
    </w:pPr>
    <w:rPr>
      <w:i/>
    </w:rPr>
  </w:style>
  <w:style w:type="character" w:customStyle="1" w:styleId="chuthichhinhveChar">
    <w:name w:val=".chuthichhinhve Char"/>
    <w:link w:val="chuthichhinhve"/>
    <w:rsid w:val="00623BA1"/>
    <w:rPr>
      <w:rFonts w:ascii=".VnArial" w:eastAsia="Times New Roman" w:hAnsi=".VnArial"/>
      <w:i/>
      <w:sz w:val="24"/>
      <w:szCs w:val="24"/>
    </w:rPr>
  </w:style>
  <w:style w:type="character" w:customStyle="1" w:styleId="muc3Char">
    <w:name w:val=".muc3 Char"/>
    <w:link w:val="muc3"/>
    <w:rsid w:val="00623BA1"/>
    <w:rPr>
      <w:rFonts w:ascii=".VnArial" w:eastAsia="Times New Roman" w:hAnsi=".VnArial"/>
      <w:b/>
      <w:sz w:val="24"/>
      <w:szCs w:val="24"/>
    </w:rPr>
  </w:style>
  <w:style w:type="character" w:styleId="FollowedHyperlink">
    <w:name w:val="FollowedHyperlink"/>
    <w:uiPriority w:val="99"/>
    <w:unhideWhenUsed/>
    <w:rsid w:val="00623BA1"/>
    <w:rPr>
      <w:color w:val="800080"/>
      <w:u w:val="single"/>
    </w:rPr>
  </w:style>
  <w:style w:type="character" w:customStyle="1" w:styleId="personname">
    <w:name w:val="person_name"/>
    <w:rsid w:val="00623BA1"/>
  </w:style>
  <w:style w:type="character" w:customStyle="1" w:styleId="apple-converted-space">
    <w:name w:val="apple-converted-space"/>
    <w:rsid w:val="00623BA1"/>
  </w:style>
  <w:style w:type="character" w:customStyle="1" w:styleId="Date1">
    <w:name w:val="Date1"/>
    <w:rsid w:val="00623BA1"/>
  </w:style>
  <w:style w:type="character" w:customStyle="1" w:styleId="Title1">
    <w:name w:val="Title1"/>
    <w:rsid w:val="00623BA1"/>
  </w:style>
  <w:style w:type="character" w:customStyle="1" w:styleId="institution">
    <w:name w:val="institution"/>
    <w:rsid w:val="00623BA1"/>
  </w:style>
  <w:style w:type="character" w:customStyle="1" w:styleId="department">
    <w:name w:val="department"/>
    <w:rsid w:val="00623BA1"/>
  </w:style>
  <w:style w:type="character" w:customStyle="1" w:styleId="thesistype">
    <w:name w:val="thesis_type"/>
    <w:rsid w:val="00623BA1"/>
  </w:style>
  <w:style w:type="character" w:customStyle="1" w:styleId="pages">
    <w:name w:val="pages"/>
    <w:rsid w:val="00623BA1"/>
  </w:style>
  <w:style w:type="paragraph" w:customStyle="1" w:styleId="muc1">
    <w:name w:val=".muc1"/>
    <w:basedOn w:val="Normal"/>
    <w:autoRedefine/>
    <w:rsid w:val="00623BA1"/>
    <w:pPr>
      <w:tabs>
        <w:tab w:val="left" w:pos="8820"/>
      </w:tabs>
      <w:spacing w:before="120" w:after="120" w:line="360" w:lineRule="auto"/>
      <w:ind w:left="180" w:right="301"/>
      <w:jc w:val="center"/>
    </w:pPr>
    <w:rPr>
      <w:rFonts w:ascii=".VnArialH" w:hAnsi=".VnArialH"/>
      <w:b/>
      <w:sz w:val="32"/>
    </w:rPr>
  </w:style>
  <w:style w:type="paragraph" w:customStyle="1" w:styleId="muc2">
    <w:name w:val=".muc2"/>
    <w:basedOn w:val="Normal"/>
    <w:autoRedefine/>
    <w:rsid w:val="00623BA1"/>
    <w:pPr>
      <w:spacing w:before="80" w:after="80" w:line="360" w:lineRule="auto"/>
      <w:jc w:val="center"/>
    </w:pPr>
    <w:rPr>
      <w:b/>
      <w:bCs/>
      <w:lang w:val="pt-BR"/>
    </w:rPr>
  </w:style>
  <w:style w:type="character" w:customStyle="1" w:styleId="Heading5Char">
    <w:name w:val="Heading 5 Char"/>
    <w:basedOn w:val="DefaultParagraphFont"/>
    <w:link w:val="Heading5"/>
    <w:uiPriority w:val="9"/>
    <w:semiHidden/>
    <w:rsid w:val="00B965EB"/>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D91A90"/>
    <w:rPr>
      <w:rFonts w:eastAsia="Times New Roman"/>
      <w:sz w:val="28"/>
      <w:szCs w:val="24"/>
      <w:shd w:val="clear" w:color="auto" w:fill="FFFFFF"/>
      <w:lang w:val="nl-NL" w:eastAsia="x-none"/>
    </w:rPr>
  </w:style>
  <w:style w:type="character" w:customStyle="1" w:styleId="hxidgi2xvjx">
    <w:name w:val="hxidgi2xvjx"/>
    <w:basedOn w:val="DefaultParagraphFont"/>
    <w:rsid w:val="00B965EB"/>
  </w:style>
  <w:style w:type="character" w:customStyle="1" w:styleId="hps">
    <w:name w:val="hps"/>
    <w:basedOn w:val="DefaultParagraphFont"/>
    <w:rsid w:val="00B965EB"/>
  </w:style>
  <w:style w:type="character" w:styleId="PlaceholderText">
    <w:name w:val="Placeholder Text"/>
    <w:basedOn w:val="DefaultParagraphFont"/>
    <w:uiPriority w:val="99"/>
    <w:semiHidden/>
    <w:rsid w:val="00B965EB"/>
    <w:rPr>
      <w:color w:val="808080"/>
    </w:rPr>
  </w:style>
  <w:style w:type="paragraph" w:customStyle="1" w:styleId="Hinhve0">
    <w:name w:val="Hinh ve"/>
    <w:basedOn w:val="Index4"/>
    <w:next w:val="TableofFigures"/>
    <w:link w:val="HinhveChar"/>
    <w:autoRedefine/>
    <w:rsid w:val="00B965EB"/>
    <w:pPr>
      <w:spacing w:line="360" w:lineRule="auto"/>
      <w:ind w:left="1117" w:hanging="278"/>
      <w:jc w:val="center"/>
    </w:pPr>
    <w:rPr>
      <w:b/>
      <w:bCs/>
      <w:i/>
    </w:rPr>
  </w:style>
  <w:style w:type="paragraph" w:styleId="TableofFigures">
    <w:name w:val="table of figures"/>
    <w:basedOn w:val="Normal"/>
    <w:next w:val="Normal"/>
    <w:autoRedefine/>
    <w:uiPriority w:val="99"/>
    <w:rsid w:val="00407B2D"/>
    <w:pPr>
      <w:tabs>
        <w:tab w:val="right" w:leader="dot" w:pos="9345"/>
      </w:tabs>
      <w:spacing w:line="360" w:lineRule="auto"/>
      <w:ind w:right="-709"/>
    </w:pPr>
  </w:style>
  <w:style w:type="character" w:customStyle="1" w:styleId="HinhveChar">
    <w:name w:val="Hinh ve Char"/>
    <w:link w:val="Hinhve0"/>
    <w:rsid w:val="00B965EB"/>
    <w:rPr>
      <w:rFonts w:eastAsia="Times New Roman"/>
      <w:b/>
      <w:bCs/>
      <w:i/>
      <w:sz w:val="24"/>
      <w:szCs w:val="24"/>
    </w:rPr>
  </w:style>
  <w:style w:type="paragraph" w:customStyle="1" w:styleId="Bangbieu0">
    <w:name w:val="Bang bieu"/>
    <w:basedOn w:val="Normal"/>
    <w:autoRedefine/>
    <w:rsid w:val="00B965EB"/>
    <w:pPr>
      <w:spacing w:before="120" w:after="120" w:line="360" w:lineRule="auto"/>
    </w:pPr>
    <w:rPr>
      <w:szCs w:val="26"/>
      <w:lang w:val="tr-TR"/>
    </w:rPr>
  </w:style>
  <w:style w:type="paragraph" w:styleId="Index4">
    <w:name w:val="index 4"/>
    <w:basedOn w:val="Normal"/>
    <w:next w:val="Normal"/>
    <w:autoRedefine/>
    <w:uiPriority w:val="99"/>
    <w:unhideWhenUsed/>
    <w:rsid w:val="00B965EB"/>
    <w:pPr>
      <w:ind w:left="960" w:hanging="240"/>
    </w:pPr>
  </w:style>
  <w:style w:type="character" w:styleId="BookTitle">
    <w:name w:val="Book Title"/>
    <w:basedOn w:val="DefaultParagraphFont"/>
    <w:uiPriority w:val="33"/>
    <w:qFormat/>
    <w:rsid w:val="00B965EB"/>
    <w:rPr>
      <w:b/>
      <w:bCs/>
      <w:i/>
      <w:iCs/>
      <w:spacing w:val="5"/>
    </w:rPr>
  </w:style>
  <w:style w:type="paragraph" w:styleId="TOCHeading">
    <w:name w:val="TOC Heading"/>
    <w:basedOn w:val="Heading1"/>
    <w:next w:val="Normal"/>
    <w:uiPriority w:val="39"/>
    <w:unhideWhenUsed/>
    <w:qFormat/>
    <w:rsid w:val="0066583F"/>
    <w:pPr>
      <w:outlineLvl w:val="9"/>
    </w:pPr>
    <w:rPr>
      <w:rFonts w:asciiTheme="majorHAnsi" w:eastAsiaTheme="majorEastAsia" w:hAnsiTheme="majorHAnsi" w:cstheme="majorBidi"/>
      <w:b w:val="0"/>
      <w:bCs/>
      <w:color w:val="365F91" w:themeColor="accent1" w:themeShade="BF"/>
    </w:rPr>
  </w:style>
  <w:style w:type="paragraph" w:styleId="Caption">
    <w:name w:val="caption"/>
    <w:basedOn w:val="Normal"/>
    <w:next w:val="Normal"/>
    <w:uiPriority w:val="35"/>
    <w:unhideWhenUsed/>
    <w:qFormat/>
    <w:rsid w:val="001B17BB"/>
    <w:pPr>
      <w:spacing w:after="200" w:line="360" w:lineRule="auto"/>
      <w:jc w:val="center"/>
    </w:pPr>
    <w:rPr>
      <w:b/>
      <w:i/>
      <w:iCs/>
      <w:sz w:val="28"/>
      <w:szCs w:val="18"/>
    </w:rPr>
  </w:style>
  <w:style w:type="paragraph" w:styleId="ListContinue3">
    <w:name w:val="List Continue 3"/>
    <w:basedOn w:val="Normal"/>
    <w:semiHidden/>
    <w:unhideWhenUsed/>
    <w:rsid w:val="00AF6761"/>
    <w:pPr>
      <w:spacing w:after="120"/>
      <w:ind w:left="1080"/>
      <w:contextualSpacing/>
    </w:pPr>
  </w:style>
  <w:style w:type="character" w:customStyle="1" w:styleId="h2i69a412n0">
    <w:name w:val="h2i69a412n0"/>
    <w:basedOn w:val="DefaultParagraphFont"/>
    <w:rsid w:val="008F0C24"/>
  </w:style>
  <w:style w:type="paragraph" w:styleId="TOC5">
    <w:name w:val="toc 5"/>
    <w:basedOn w:val="Normal"/>
    <w:next w:val="Normal"/>
    <w:autoRedefine/>
    <w:semiHidden/>
    <w:unhideWhenUsed/>
    <w:rsid w:val="00CD6DB7"/>
    <w:pPr>
      <w:spacing w:after="100"/>
      <w:ind w:left="1040"/>
    </w:pPr>
  </w:style>
  <w:style w:type="character" w:customStyle="1" w:styleId="Heading7Char">
    <w:name w:val="Heading 7 Char"/>
    <w:basedOn w:val="DefaultParagraphFont"/>
    <w:link w:val="Heading7"/>
    <w:semiHidden/>
    <w:rsid w:val="00E37FBB"/>
    <w:rPr>
      <w:rFonts w:asciiTheme="majorHAnsi" w:eastAsiaTheme="majorEastAsia" w:hAnsiTheme="majorHAnsi" w:cstheme="majorBidi"/>
      <w:i/>
      <w:iCs/>
      <w:color w:val="404040" w:themeColor="text1" w:themeTint="BF"/>
      <w:sz w:val="26"/>
      <w:szCs w:val="24"/>
    </w:rPr>
  </w:style>
  <w:style w:type="character" w:customStyle="1" w:styleId="NoSpacingChar">
    <w:name w:val="No Spacing Char"/>
    <w:link w:val="NoSpacing"/>
    <w:locked/>
    <w:rsid w:val="00646C3E"/>
    <w:rPr>
      <w:rFonts w:ascii="Calibri" w:eastAsia="Calibri" w:hAnsi="Calibri"/>
      <w:sz w:val="22"/>
      <w:szCs w:val="22"/>
    </w:rPr>
  </w:style>
  <w:style w:type="paragraph" w:styleId="NoSpacing">
    <w:name w:val="No Spacing"/>
    <w:basedOn w:val="Normal"/>
    <w:link w:val="NoSpacingChar"/>
    <w:qFormat/>
    <w:rsid w:val="00646C3E"/>
    <w:rPr>
      <w:rFonts w:ascii="Calibri" w:eastAsia="Calibri" w:hAnsi="Calibri"/>
      <w:sz w:val="22"/>
      <w:szCs w:val="22"/>
    </w:rPr>
  </w:style>
  <w:style w:type="paragraph" w:styleId="Title">
    <w:name w:val="Title"/>
    <w:basedOn w:val="Normal"/>
    <w:next w:val="Normal"/>
    <w:link w:val="TitleChar"/>
    <w:qFormat/>
    <w:rsid w:val="008D35C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D35C2"/>
    <w:rPr>
      <w:rFonts w:asciiTheme="majorHAnsi" w:eastAsiaTheme="majorEastAsia" w:hAnsiTheme="majorHAnsi" w:cstheme="majorBidi"/>
      <w:spacing w:val="-10"/>
      <w:kern w:val="28"/>
      <w:sz w:val="56"/>
      <w:szCs w:val="56"/>
    </w:rPr>
  </w:style>
  <w:style w:type="paragraph" w:styleId="TOC9">
    <w:name w:val="toc 9"/>
    <w:basedOn w:val="Normal"/>
    <w:next w:val="Normal"/>
    <w:autoRedefine/>
    <w:semiHidden/>
    <w:unhideWhenUsed/>
    <w:rsid w:val="008D35C2"/>
    <w:pPr>
      <w:spacing w:after="100"/>
      <w:ind w:left="2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241</b:Tag>
    <b:SourceType>BookSection</b:SourceType>
    <b:Guid>{543E394B-80A7-4628-B403-96939BF15C96}</b:Guid>
    <b:Author>
      <b:Author>
        <b:NameList>
          <b:Person>
            <b:Last>25</b:Last>
          </b:Person>
        </b:NameList>
      </b:Author>
    </b:Author>
    <b:RefOrder>25</b:RefOrder>
  </b:Source>
</b:Sources>
</file>

<file path=customXml/itemProps1.xml><?xml version="1.0" encoding="utf-8"?>
<ds:datastoreItem xmlns:ds="http://schemas.openxmlformats.org/officeDocument/2006/customXml" ds:itemID="{84CD8326-685C-47D4-9B01-35A01E73C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35</Pages>
  <Words>9855</Words>
  <Characters>56176</Characters>
  <Application>Microsoft Office Word</Application>
  <DocSecurity>0</DocSecurity>
  <Lines>468</Lines>
  <Paragraphs>131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65900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thanhcong</dc:creator>
  <cp:lastModifiedBy>Dang Le Phan Danh</cp:lastModifiedBy>
  <cp:revision>4</cp:revision>
  <cp:lastPrinted>2015-04-23T00:25:00Z</cp:lastPrinted>
  <dcterms:created xsi:type="dcterms:W3CDTF">2016-04-22T06:39:00Z</dcterms:created>
  <dcterms:modified xsi:type="dcterms:W3CDTF">2016-04-22T07:41:00Z</dcterms:modified>
</cp:coreProperties>
</file>